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108" w:type="dxa"/>
        <w:tblLayout w:type="fixed"/>
        <w:tblLook w:val="0000"/>
      </w:tblPr>
      <w:tblGrid>
        <w:gridCol w:w="3960"/>
        <w:gridCol w:w="5040"/>
      </w:tblGrid>
      <w:tr w:rsidR="000F6DF7">
        <w:tc>
          <w:tcPr>
            <w:tcW w:w="3960" w:type="dxa"/>
          </w:tcPr>
          <w:p w:rsidR="007D6F7F" w:rsidRPr="00883DFE" w:rsidRDefault="007D6F7F" w:rsidP="00417758">
            <w:pPr>
              <w:ind w:left="-108" w:right="-144"/>
              <w:jc w:val="center"/>
              <w:rPr>
                <w:rFonts w:ascii="Times New Roman" w:hAnsi="Times New Roman"/>
                <w:spacing w:val="-8"/>
                <w:sz w:val="26"/>
                <w:szCs w:val="26"/>
              </w:rPr>
            </w:pPr>
            <w:r w:rsidRPr="00883DFE">
              <w:rPr>
                <w:rFonts w:ascii="Times New Roman" w:hAnsi="Times New Roman"/>
                <w:spacing w:val="-8"/>
                <w:sz w:val="26"/>
                <w:szCs w:val="26"/>
              </w:rPr>
              <w:t>UBND HUYỆN CỦ CHI</w:t>
            </w:r>
          </w:p>
          <w:p w:rsidR="000F6DF7" w:rsidRPr="00883DFE" w:rsidRDefault="00883DFE" w:rsidP="00417758">
            <w:pPr>
              <w:ind w:left="-108" w:right="-144"/>
              <w:jc w:val="center"/>
              <w:rPr>
                <w:rFonts w:ascii="Times New Roman" w:hAnsi="Times New Roman"/>
                <w:b/>
                <w:spacing w:val="-8"/>
                <w:sz w:val="26"/>
                <w:szCs w:val="26"/>
              </w:rPr>
            </w:pPr>
            <w:r w:rsidRPr="00883DFE">
              <w:rPr>
                <w:rFonts w:ascii="Times New Roman" w:hAnsi="Times New Roman"/>
                <w:b/>
                <w:spacing w:val="-8"/>
                <w:sz w:val="26"/>
                <w:szCs w:val="26"/>
              </w:rPr>
              <w:t>PHÒNG GIÁO DỤC VÀ</w:t>
            </w:r>
            <w:r w:rsidR="007D6F7F" w:rsidRPr="00883DFE">
              <w:rPr>
                <w:rFonts w:ascii="Times New Roman" w:hAnsi="Times New Roman"/>
                <w:b/>
                <w:spacing w:val="-8"/>
                <w:sz w:val="26"/>
                <w:szCs w:val="26"/>
              </w:rPr>
              <w:t xml:space="preserve"> ĐÀO TẠO</w:t>
            </w:r>
          </w:p>
          <w:p w:rsidR="000F6DF7" w:rsidRDefault="00731656" w:rsidP="00417758">
            <w:pPr>
              <w:ind w:left="-108" w:right="-144"/>
              <w:jc w:val="center"/>
              <w:rPr>
                <w:rFonts w:ascii="Times New Roman" w:hAnsi="Times New Roman"/>
                <w:b/>
                <w:bCs/>
                <w:spacing w:val="-20"/>
                <w:sz w:val="26"/>
                <w:szCs w:val="26"/>
              </w:rPr>
            </w:pPr>
            <w:r w:rsidRPr="00731656">
              <w:pict>
                <v:line id="_x0000_s1027" style="position:absolute;left:0;text-align:left;z-index:251657728" from="61.1pt,5.55pt" to="119.6pt,5.55pt"/>
              </w:pict>
            </w:r>
          </w:p>
          <w:p w:rsidR="000F6DF7" w:rsidRDefault="000F6DF7" w:rsidP="00417758">
            <w:pPr>
              <w:ind w:right="-144"/>
              <w:jc w:val="center"/>
              <w:rPr>
                <w:rFonts w:ascii="Times New Roman" w:hAnsi="Times New Roman"/>
                <w:sz w:val="26"/>
                <w:szCs w:val="26"/>
              </w:rPr>
            </w:pPr>
            <w:r>
              <w:rPr>
                <w:rFonts w:ascii="Times New Roman" w:hAnsi="Times New Roman"/>
                <w:sz w:val="26"/>
                <w:szCs w:val="26"/>
              </w:rPr>
              <w:t xml:space="preserve">Số: </w:t>
            </w:r>
            <w:r w:rsidR="00F9422F">
              <w:rPr>
                <w:rFonts w:ascii="Times New Roman" w:hAnsi="Times New Roman"/>
                <w:sz w:val="26"/>
                <w:szCs w:val="26"/>
              </w:rPr>
              <w:t xml:space="preserve">       </w:t>
            </w:r>
            <w:r w:rsidR="009A66B5">
              <w:rPr>
                <w:rFonts w:ascii="Times New Roman" w:hAnsi="Times New Roman"/>
                <w:sz w:val="26"/>
                <w:szCs w:val="26"/>
                <w:lang w:val="vi-VN"/>
              </w:rPr>
              <w:t xml:space="preserve">  </w:t>
            </w:r>
            <w:r w:rsidR="00F9422F">
              <w:rPr>
                <w:rFonts w:ascii="Times New Roman" w:hAnsi="Times New Roman"/>
                <w:sz w:val="26"/>
                <w:szCs w:val="26"/>
              </w:rPr>
              <w:t>/BC-</w:t>
            </w:r>
            <w:r w:rsidR="007D6F7F">
              <w:rPr>
                <w:rFonts w:ascii="Times New Roman" w:hAnsi="Times New Roman"/>
                <w:sz w:val="26"/>
                <w:szCs w:val="26"/>
              </w:rPr>
              <w:t>GDĐT</w:t>
            </w:r>
          </w:p>
        </w:tc>
        <w:tc>
          <w:tcPr>
            <w:tcW w:w="5040" w:type="dxa"/>
          </w:tcPr>
          <w:p w:rsidR="000F6DF7" w:rsidRPr="00D456B5" w:rsidRDefault="000F6DF7" w:rsidP="00D456B5">
            <w:pPr>
              <w:pStyle w:val="Heading9"/>
              <w:spacing w:before="0" w:after="0"/>
              <w:rPr>
                <w:rFonts w:ascii="Times New Roman Bold" w:hAnsi="Times New Roman Bold" w:cs="Times New Roman"/>
                <w:b/>
                <w:bCs/>
                <w:spacing w:val="-20"/>
                <w:sz w:val="26"/>
                <w:szCs w:val="26"/>
              </w:rPr>
            </w:pPr>
            <w:r w:rsidRPr="00D456B5">
              <w:rPr>
                <w:rFonts w:ascii="Times New Roman Bold" w:hAnsi="Times New Roman Bold" w:cs="Times New Roman"/>
                <w:b/>
                <w:bCs/>
                <w:spacing w:val="-20"/>
                <w:sz w:val="26"/>
                <w:szCs w:val="26"/>
              </w:rPr>
              <w:t xml:space="preserve">CỘNG HÒA XÃ HỘI CHỦ NGHĨA VIỆT </w:t>
            </w:r>
            <w:smartTag w:uri="urn:schemas-microsoft-com:office:smarttags" w:element="place">
              <w:smartTag w:uri="urn:schemas-microsoft-com:office:smarttags" w:element="country-region">
                <w:r w:rsidRPr="00D456B5">
                  <w:rPr>
                    <w:rFonts w:ascii="Times New Roman Bold" w:hAnsi="Times New Roman Bold" w:cs="Times New Roman"/>
                    <w:b/>
                    <w:bCs/>
                    <w:spacing w:val="-20"/>
                    <w:sz w:val="26"/>
                    <w:szCs w:val="26"/>
                  </w:rPr>
                  <w:t>NAM</w:t>
                </w:r>
              </w:smartTag>
            </w:smartTag>
          </w:p>
          <w:p w:rsidR="000F6DF7" w:rsidRDefault="000F6DF7">
            <w:pPr>
              <w:ind w:right="-144"/>
              <w:jc w:val="center"/>
              <w:rPr>
                <w:rFonts w:ascii="Times New Roman" w:hAnsi="Times New Roman"/>
                <w:b/>
                <w:bCs/>
                <w:sz w:val="28"/>
                <w:szCs w:val="28"/>
              </w:rPr>
            </w:pPr>
            <w:r>
              <w:rPr>
                <w:rFonts w:ascii="Times New Roman" w:hAnsi="Times New Roman"/>
                <w:b/>
                <w:bCs/>
                <w:sz w:val="28"/>
                <w:szCs w:val="28"/>
              </w:rPr>
              <w:t>Độc lập - Tự do - Hạnh phúc</w:t>
            </w:r>
          </w:p>
          <w:p w:rsidR="000F6DF7" w:rsidRDefault="00731656">
            <w:pPr>
              <w:ind w:right="-144"/>
              <w:jc w:val="both"/>
              <w:rPr>
                <w:rFonts w:ascii="Times New Roman" w:hAnsi="Times New Roman"/>
                <w:i/>
                <w:iCs/>
                <w:sz w:val="26"/>
                <w:szCs w:val="26"/>
              </w:rPr>
            </w:pPr>
            <w:r w:rsidRPr="00731656">
              <w:pict>
                <v:line id="_x0000_s1026" style="position:absolute;left:0;text-align:left;flip:y;z-index:251656704" from="38.1pt,2.4pt" to="209.1pt,2.4pt"/>
              </w:pict>
            </w:r>
          </w:p>
          <w:p w:rsidR="000F6DF7" w:rsidRDefault="00433802">
            <w:pPr>
              <w:ind w:right="-144"/>
              <w:jc w:val="both"/>
              <w:rPr>
                <w:rFonts w:ascii="Times New Roman" w:hAnsi="Times New Roman"/>
                <w:sz w:val="26"/>
                <w:szCs w:val="26"/>
                <w:vertAlign w:val="superscript"/>
              </w:rPr>
            </w:pPr>
            <w:r>
              <w:rPr>
                <w:rFonts w:ascii="Times New Roman" w:hAnsi="Times New Roman"/>
                <w:i/>
                <w:iCs/>
                <w:sz w:val="26"/>
                <w:szCs w:val="26"/>
              </w:rPr>
              <w:t xml:space="preserve">      </w:t>
            </w:r>
            <w:r w:rsidR="005E07A6">
              <w:rPr>
                <w:rFonts w:ascii="Times New Roman" w:hAnsi="Times New Roman"/>
                <w:i/>
                <w:iCs/>
                <w:sz w:val="26"/>
                <w:szCs w:val="26"/>
              </w:rPr>
              <w:t xml:space="preserve"> </w:t>
            </w:r>
            <w:r w:rsidR="000F6DF7">
              <w:rPr>
                <w:rFonts w:ascii="Times New Roman" w:hAnsi="Times New Roman"/>
                <w:i/>
                <w:iCs/>
                <w:sz w:val="26"/>
                <w:szCs w:val="26"/>
              </w:rPr>
              <w:t xml:space="preserve">Củ Chi, ngày  </w:t>
            </w:r>
            <w:r w:rsidR="00F9422F">
              <w:rPr>
                <w:rFonts w:ascii="Times New Roman" w:hAnsi="Times New Roman"/>
                <w:i/>
                <w:iCs/>
                <w:sz w:val="26"/>
                <w:szCs w:val="26"/>
              </w:rPr>
              <w:t xml:space="preserve">     </w:t>
            </w:r>
            <w:r w:rsidR="00E84528">
              <w:rPr>
                <w:rFonts w:ascii="Times New Roman" w:hAnsi="Times New Roman"/>
                <w:i/>
                <w:iCs/>
                <w:sz w:val="26"/>
                <w:szCs w:val="26"/>
              </w:rPr>
              <w:t xml:space="preserve">  </w:t>
            </w:r>
            <w:r w:rsidR="000F6DF7">
              <w:rPr>
                <w:rFonts w:ascii="Times New Roman" w:hAnsi="Times New Roman"/>
                <w:i/>
                <w:iCs/>
                <w:sz w:val="26"/>
                <w:szCs w:val="26"/>
              </w:rPr>
              <w:t xml:space="preserve">tháng  </w:t>
            </w:r>
            <w:r w:rsidR="00F9422F">
              <w:rPr>
                <w:rFonts w:ascii="Times New Roman" w:hAnsi="Times New Roman"/>
                <w:i/>
                <w:iCs/>
                <w:sz w:val="26"/>
                <w:szCs w:val="26"/>
              </w:rPr>
              <w:t xml:space="preserve">   </w:t>
            </w:r>
            <w:r w:rsidR="000F6DF7">
              <w:rPr>
                <w:rFonts w:ascii="Times New Roman" w:hAnsi="Times New Roman"/>
                <w:i/>
                <w:iCs/>
                <w:sz w:val="26"/>
                <w:szCs w:val="26"/>
              </w:rPr>
              <w:t xml:space="preserve">  năm 20</w:t>
            </w:r>
            <w:r w:rsidR="007D6F7F">
              <w:rPr>
                <w:rFonts w:ascii="Times New Roman" w:hAnsi="Times New Roman"/>
                <w:i/>
                <w:sz w:val="26"/>
                <w:szCs w:val="26"/>
              </w:rPr>
              <w:t>21</w:t>
            </w:r>
          </w:p>
        </w:tc>
      </w:tr>
    </w:tbl>
    <w:p w:rsidR="000F6DF7" w:rsidRPr="00B83E29" w:rsidRDefault="00731656" w:rsidP="000F6DF7">
      <w:pPr>
        <w:jc w:val="both"/>
        <w:rPr>
          <w:rFonts w:ascii="Times New Roman" w:hAnsi="Times New Roman"/>
          <w:b/>
          <w:bCs/>
          <w:sz w:val="28"/>
          <w:szCs w:val="28"/>
        </w:rPr>
      </w:pPr>
      <w:r w:rsidRPr="00731656">
        <w:rPr>
          <w:rFonts w:ascii="Times New Roman" w:hAnsi="Times New Roman"/>
          <w:b/>
          <w:bCs/>
          <w:noProof/>
          <w:sz w:val="26"/>
          <w:szCs w:val="26"/>
        </w:rPr>
        <w:pict>
          <v:roundrect id="_x0000_s1029" style="position:absolute;left:0;text-align:left;margin-left:20.7pt;margin-top:12.1pt;width:79.5pt;height:24.75pt;z-index:251659776;mso-position-horizontal-relative:text;mso-position-vertical-relative:text" arcsize="10923f">
            <v:textbox>
              <w:txbxContent>
                <w:p w:rsidR="00621B27" w:rsidRPr="00621B27" w:rsidRDefault="00621B27" w:rsidP="00621B27">
                  <w:pPr>
                    <w:jc w:val="center"/>
                    <w:rPr>
                      <w:rFonts w:ascii="Times New Roman" w:hAnsi="Times New Roman"/>
                      <w:b/>
                      <w:lang w:val="vi-VN"/>
                    </w:rPr>
                  </w:pPr>
                  <w:r w:rsidRPr="00621B27">
                    <w:rPr>
                      <w:rFonts w:ascii="Times New Roman" w:hAnsi="Times New Roman"/>
                      <w:b/>
                      <w:lang w:val="vi-VN"/>
                    </w:rPr>
                    <w:t>DỰ THẢO</w:t>
                  </w:r>
                </w:p>
              </w:txbxContent>
            </v:textbox>
          </v:roundrect>
        </w:pict>
      </w:r>
      <w:r w:rsidR="000F6DF7">
        <w:rPr>
          <w:rFonts w:ascii="Times New Roman" w:hAnsi="Times New Roman"/>
          <w:b/>
          <w:bCs/>
          <w:sz w:val="26"/>
          <w:szCs w:val="26"/>
        </w:rPr>
        <w:t xml:space="preserve"> </w:t>
      </w:r>
    </w:p>
    <w:p w:rsidR="00666F18" w:rsidRPr="00666F18" w:rsidRDefault="00666F18" w:rsidP="00666F18">
      <w:pPr>
        <w:outlineLvl w:val="0"/>
        <w:rPr>
          <w:rFonts w:ascii="Times New Roman" w:hAnsi="Times New Roman"/>
          <w:b/>
          <w:bCs/>
          <w:sz w:val="28"/>
          <w:szCs w:val="28"/>
          <w:u w:val="single"/>
        </w:rPr>
      </w:pPr>
      <w:r>
        <w:rPr>
          <w:rFonts w:ascii="Times New Roman" w:hAnsi="Times New Roman"/>
          <w:b/>
          <w:bCs/>
          <w:sz w:val="28"/>
          <w:szCs w:val="28"/>
        </w:rPr>
        <w:t xml:space="preserve">   </w:t>
      </w:r>
    </w:p>
    <w:p w:rsidR="000F6DF7" w:rsidRDefault="000F6DF7" w:rsidP="000F6DF7">
      <w:pPr>
        <w:jc w:val="center"/>
        <w:outlineLvl w:val="0"/>
        <w:rPr>
          <w:rFonts w:ascii="Times New Roman" w:hAnsi="Times New Roman"/>
          <w:b/>
          <w:bCs/>
          <w:sz w:val="28"/>
          <w:szCs w:val="28"/>
        </w:rPr>
      </w:pPr>
      <w:r w:rsidRPr="00B83E29">
        <w:rPr>
          <w:rFonts w:ascii="Times New Roman" w:hAnsi="Times New Roman"/>
          <w:b/>
          <w:bCs/>
          <w:sz w:val="28"/>
          <w:szCs w:val="28"/>
        </w:rPr>
        <w:t>BÁO CÁO</w:t>
      </w:r>
    </w:p>
    <w:p w:rsidR="001622D7" w:rsidRDefault="00321BAF" w:rsidP="001622D7">
      <w:pPr>
        <w:jc w:val="center"/>
        <w:outlineLvl w:val="0"/>
        <w:rPr>
          <w:rFonts w:ascii="Times New Roman" w:hAnsi="Times New Roman"/>
          <w:b/>
          <w:bCs/>
          <w:sz w:val="28"/>
          <w:szCs w:val="28"/>
        </w:rPr>
      </w:pPr>
      <w:r>
        <w:rPr>
          <w:rFonts w:ascii="Times New Roman" w:hAnsi="Times New Roman"/>
          <w:b/>
          <w:bCs/>
          <w:sz w:val="28"/>
          <w:szCs w:val="28"/>
          <w:lang w:val="vi-VN"/>
        </w:rPr>
        <w:t>Tổng kết</w:t>
      </w:r>
      <w:r w:rsidR="007D6F7F">
        <w:rPr>
          <w:rFonts w:ascii="Times New Roman" w:hAnsi="Times New Roman"/>
          <w:b/>
          <w:bCs/>
          <w:sz w:val="28"/>
          <w:szCs w:val="28"/>
          <w:lang w:val="vi-VN"/>
        </w:rPr>
        <w:t xml:space="preserve"> năm học 20</w:t>
      </w:r>
      <w:r w:rsidR="007D6F7F">
        <w:rPr>
          <w:rFonts w:ascii="Times New Roman" w:hAnsi="Times New Roman"/>
          <w:b/>
          <w:bCs/>
          <w:sz w:val="28"/>
          <w:szCs w:val="28"/>
        </w:rPr>
        <w:t>20</w:t>
      </w:r>
      <w:r w:rsidR="007D6F7F">
        <w:rPr>
          <w:rFonts w:ascii="Times New Roman" w:hAnsi="Times New Roman"/>
          <w:b/>
          <w:bCs/>
          <w:sz w:val="28"/>
          <w:szCs w:val="28"/>
          <w:lang w:val="vi-VN"/>
        </w:rPr>
        <w:t xml:space="preserve"> – 20</w:t>
      </w:r>
      <w:r w:rsidR="007D6F7F">
        <w:rPr>
          <w:rFonts w:ascii="Times New Roman" w:hAnsi="Times New Roman"/>
          <w:b/>
          <w:bCs/>
          <w:sz w:val="28"/>
          <w:szCs w:val="28"/>
        </w:rPr>
        <w:t>21</w:t>
      </w:r>
      <w:r w:rsidR="002E0055">
        <w:rPr>
          <w:rFonts w:ascii="Times New Roman" w:hAnsi="Times New Roman"/>
          <w:b/>
          <w:bCs/>
          <w:sz w:val="28"/>
          <w:szCs w:val="28"/>
          <w:lang w:val="vi-VN"/>
        </w:rPr>
        <w:t xml:space="preserve"> và phươ</w:t>
      </w:r>
      <w:r w:rsidR="007D6F7F">
        <w:rPr>
          <w:rFonts w:ascii="Times New Roman" w:hAnsi="Times New Roman"/>
          <w:b/>
          <w:bCs/>
          <w:sz w:val="28"/>
          <w:szCs w:val="28"/>
          <w:lang w:val="vi-VN"/>
        </w:rPr>
        <w:t xml:space="preserve">ng hướng nhiệm vụ năm học </w:t>
      </w:r>
    </w:p>
    <w:p w:rsidR="002E0055" w:rsidRPr="001622D7" w:rsidRDefault="007D6F7F" w:rsidP="001622D7">
      <w:pPr>
        <w:jc w:val="center"/>
        <w:outlineLvl w:val="0"/>
        <w:rPr>
          <w:rFonts w:ascii="Times New Roman" w:hAnsi="Times New Roman"/>
          <w:b/>
          <w:bCs/>
          <w:sz w:val="28"/>
          <w:szCs w:val="28"/>
        </w:rPr>
      </w:pPr>
      <w:r>
        <w:rPr>
          <w:rFonts w:ascii="Times New Roman" w:hAnsi="Times New Roman"/>
          <w:b/>
          <w:bCs/>
          <w:sz w:val="28"/>
          <w:szCs w:val="28"/>
          <w:lang w:val="vi-VN"/>
        </w:rPr>
        <w:t>20</w:t>
      </w:r>
      <w:r w:rsidRPr="004D0E53">
        <w:rPr>
          <w:rFonts w:ascii="Times New Roman" w:hAnsi="Times New Roman"/>
          <w:b/>
          <w:bCs/>
          <w:sz w:val="28"/>
          <w:szCs w:val="28"/>
          <w:lang w:val="vi-VN"/>
        </w:rPr>
        <w:t>21</w:t>
      </w:r>
      <w:r>
        <w:rPr>
          <w:rFonts w:ascii="Times New Roman" w:hAnsi="Times New Roman"/>
          <w:b/>
          <w:bCs/>
          <w:sz w:val="28"/>
          <w:szCs w:val="28"/>
          <w:lang w:val="vi-VN"/>
        </w:rPr>
        <w:t>-202</w:t>
      </w:r>
      <w:r w:rsidRPr="004D0E53">
        <w:rPr>
          <w:rFonts w:ascii="Times New Roman" w:hAnsi="Times New Roman"/>
          <w:b/>
          <w:bCs/>
          <w:sz w:val="28"/>
          <w:szCs w:val="28"/>
          <w:lang w:val="vi-VN"/>
        </w:rPr>
        <w:t>2</w:t>
      </w:r>
      <w:r w:rsidR="001622D7">
        <w:rPr>
          <w:rFonts w:ascii="Times New Roman" w:hAnsi="Times New Roman"/>
          <w:b/>
          <w:bCs/>
          <w:sz w:val="28"/>
          <w:szCs w:val="28"/>
        </w:rPr>
        <w:t xml:space="preserve"> của ngành Giáo dục và Đào tạo huyện Củ Chi</w:t>
      </w:r>
    </w:p>
    <w:p w:rsidR="000F6DF7" w:rsidRPr="002E0055" w:rsidRDefault="00731656" w:rsidP="000F6DF7">
      <w:pPr>
        <w:jc w:val="both"/>
        <w:rPr>
          <w:rFonts w:ascii="Times New Roman" w:hAnsi="Times New Roman"/>
          <w:b/>
          <w:bCs/>
          <w:sz w:val="28"/>
          <w:szCs w:val="28"/>
          <w:lang w:val="vi-VN"/>
        </w:rPr>
      </w:pPr>
      <w:r w:rsidRPr="00731656">
        <w:rPr>
          <w:sz w:val="28"/>
          <w:szCs w:val="28"/>
        </w:rPr>
        <w:pict>
          <v:line id="_x0000_s1028" style="position:absolute;left:0;text-align:left;z-index:251658752" from="186pt,4.8pt" to="264pt,4.8pt"/>
        </w:pict>
      </w:r>
    </w:p>
    <w:p w:rsidR="009A66B5" w:rsidRPr="004D0E53" w:rsidRDefault="00DB6055" w:rsidP="009A66B5">
      <w:pPr>
        <w:jc w:val="center"/>
        <w:outlineLvl w:val="0"/>
        <w:rPr>
          <w:rFonts w:ascii="Times New Roman" w:hAnsi="Times New Roman"/>
          <w:b/>
          <w:bCs/>
          <w:sz w:val="28"/>
          <w:szCs w:val="28"/>
          <w:lang w:val="vi-VN"/>
        </w:rPr>
      </w:pPr>
      <w:r>
        <w:rPr>
          <w:rFonts w:ascii="Times New Roman" w:hAnsi="Times New Roman"/>
          <w:b/>
          <w:bCs/>
          <w:sz w:val="28"/>
          <w:szCs w:val="28"/>
          <w:lang w:val="vi-VN"/>
        </w:rPr>
        <w:t>Phần I</w:t>
      </w:r>
    </w:p>
    <w:p w:rsidR="000F6DF7" w:rsidRPr="004D0E53" w:rsidRDefault="000F6DF7" w:rsidP="009A66B5">
      <w:pPr>
        <w:jc w:val="center"/>
        <w:outlineLvl w:val="0"/>
        <w:rPr>
          <w:rFonts w:ascii="Times New Roman" w:hAnsi="Times New Roman"/>
          <w:b/>
          <w:sz w:val="28"/>
          <w:szCs w:val="28"/>
          <w:lang w:val="vi-VN"/>
        </w:rPr>
      </w:pPr>
      <w:r w:rsidRPr="009A66B5">
        <w:rPr>
          <w:rFonts w:ascii="Times New Roman" w:hAnsi="Times New Roman"/>
          <w:b/>
          <w:bCs/>
          <w:sz w:val="28"/>
          <w:szCs w:val="28"/>
          <w:lang w:val="vi-VN"/>
        </w:rPr>
        <w:t xml:space="preserve">KẾT QUẢ THỰC HIỆN NHIỆM VỤ NĂM HỌC </w:t>
      </w:r>
      <w:r w:rsidR="007D6F7F">
        <w:rPr>
          <w:rFonts w:ascii="Times New Roman" w:hAnsi="Times New Roman"/>
          <w:b/>
          <w:sz w:val="28"/>
          <w:szCs w:val="28"/>
          <w:lang w:val="vi-VN"/>
        </w:rPr>
        <w:t>20</w:t>
      </w:r>
      <w:r w:rsidR="007D6F7F" w:rsidRPr="004D0E53">
        <w:rPr>
          <w:rFonts w:ascii="Times New Roman" w:hAnsi="Times New Roman"/>
          <w:b/>
          <w:sz w:val="28"/>
          <w:szCs w:val="28"/>
          <w:lang w:val="vi-VN"/>
        </w:rPr>
        <w:t>20</w:t>
      </w:r>
      <w:r w:rsidR="007D6F7F">
        <w:rPr>
          <w:rFonts w:ascii="Times New Roman" w:hAnsi="Times New Roman"/>
          <w:b/>
          <w:sz w:val="28"/>
          <w:szCs w:val="28"/>
          <w:lang w:val="vi-VN"/>
        </w:rPr>
        <w:t xml:space="preserve"> – 20</w:t>
      </w:r>
      <w:r w:rsidR="007D6F7F" w:rsidRPr="004D0E53">
        <w:rPr>
          <w:rFonts w:ascii="Times New Roman" w:hAnsi="Times New Roman"/>
          <w:b/>
          <w:sz w:val="28"/>
          <w:szCs w:val="28"/>
          <w:lang w:val="vi-VN"/>
        </w:rPr>
        <w:t>21</w:t>
      </w:r>
    </w:p>
    <w:p w:rsidR="000F6DF7" w:rsidRPr="00E70E9A" w:rsidRDefault="009B06F5" w:rsidP="00E3751D">
      <w:pPr>
        <w:spacing w:before="120"/>
        <w:ind w:firstLine="720"/>
        <w:jc w:val="both"/>
        <w:rPr>
          <w:rFonts w:ascii="Times New Roman" w:hAnsi="Times New Roman"/>
          <w:color w:val="000000"/>
          <w:spacing w:val="6"/>
          <w:sz w:val="28"/>
          <w:szCs w:val="28"/>
          <w:lang w:val="vi-VN"/>
        </w:rPr>
      </w:pPr>
      <w:r w:rsidRPr="004D0E53">
        <w:rPr>
          <w:rFonts w:ascii="Times New Roman" w:hAnsi="Times New Roman"/>
          <w:color w:val="000000"/>
          <w:spacing w:val="6"/>
          <w:sz w:val="28"/>
          <w:szCs w:val="28"/>
          <w:lang w:val="vi-VN"/>
        </w:rPr>
        <w:t>N</w:t>
      </w:r>
      <w:r w:rsidR="007D6F7F" w:rsidRPr="00E70E9A">
        <w:rPr>
          <w:rFonts w:ascii="Times New Roman" w:hAnsi="Times New Roman"/>
          <w:color w:val="000000"/>
          <w:spacing w:val="6"/>
          <w:sz w:val="28"/>
          <w:szCs w:val="28"/>
          <w:lang w:val="vi-VN"/>
        </w:rPr>
        <w:t>ăm học 20</w:t>
      </w:r>
      <w:r w:rsidR="007D6F7F" w:rsidRPr="004D0E53">
        <w:rPr>
          <w:rFonts w:ascii="Times New Roman" w:hAnsi="Times New Roman"/>
          <w:color w:val="000000"/>
          <w:spacing w:val="6"/>
          <w:sz w:val="28"/>
          <w:szCs w:val="28"/>
          <w:lang w:val="vi-VN"/>
        </w:rPr>
        <w:t>20</w:t>
      </w:r>
      <w:r w:rsidR="003E43D9" w:rsidRPr="00E70E9A">
        <w:rPr>
          <w:rFonts w:ascii="Times New Roman" w:hAnsi="Times New Roman"/>
          <w:color w:val="000000"/>
          <w:spacing w:val="6"/>
          <w:sz w:val="28"/>
          <w:szCs w:val="28"/>
          <w:lang w:val="vi-VN"/>
        </w:rPr>
        <w:t xml:space="preserve"> </w:t>
      </w:r>
      <w:r w:rsidRPr="00E70E9A">
        <w:rPr>
          <w:rFonts w:ascii="Times New Roman" w:hAnsi="Times New Roman"/>
          <w:color w:val="000000"/>
          <w:spacing w:val="6"/>
          <w:sz w:val="28"/>
          <w:szCs w:val="28"/>
          <w:lang w:val="vi-VN"/>
        </w:rPr>
        <w:t>–</w:t>
      </w:r>
      <w:r w:rsidR="003E43D9" w:rsidRPr="00E70E9A">
        <w:rPr>
          <w:rFonts w:ascii="Times New Roman" w:hAnsi="Times New Roman"/>
          <w:color w:val="000000"/>
          <w:spacing w:val="6"/>
          <w:sz w:val="28"/>
          <w:szCs w:val="28"/>
          <w:lang w:val="vi-VN"/>
        </w:rPr>
        <w:t xml:space="preserve"> </w:t>
      </w:r>
      <w:r w:rsidR="007D6F7F" w:rsidRPr="00E70E9A">
        <w:rPr>
          <w:rFonts w:ascii="Times New Roman" w:hAnsi="Times New Roman"/>
          <w:color w:val="000000"/>
          <w:spacing w:val="6"/>
          <w:sz w:val="28"/>
          <w:szCs w:val="28"/>
          <w:lang w:val="vi-VN"/>
        </w:rPr>
        <w:t>20</w:t>
      </w:r>
      <w:r w:rsidR="007D6F7F" w:rsidRPr="004D0E53">
        <w:rPr>
          <w:rFonts w:ascii="Times New Roman" w:hAnsi="Times New Roman"/>
          <w:color w:val="000000"/>
          <w:spacing w:val="6"/>
          <w:sz w:val="28"/>
          <w:szCs w:val="28"/>
          <w:lang w:val="vi-VN"/>
        </w:rPr>
        <w:t>21</w:t>
      </w:r>
      <w:r w:rsidR="00774A22" w:rsidRPr="004D0E53">
        <w:rPr>
          <w:rFonts w:ascii="Times New Roman" w:hAnsi="Times New Roman"/>
          <w:color w:val="000000"/>
          <w:spacing w:val="6"/>
          <w:sz w:val="28"/>
          <w:szCs w:val="28"/>
          <w:lang w:val="vi-VN"/>
        </w:rPr>
        <w:t>, năm học trải qua nhiều khó khăn thử thách</w:t>
      </w:r>
      <w:r w:rsidRPr="004D0E53">
        <w:rPr>
          <w:rFonts w:ascii="Times New Roman" w:hAnsi="Times New Roman"/>
          <w:color w:val="000000"/>
          <w:spacing w:val="6"/>
          <w:sz w:val="28"/>
          <w:szCs w:val="28"/>
          <w:lang w:val="vi-VN"/>
        </w:rPr>
        <w:t xml:space="preserve">, </w:t>
      </w:r>
      <w:r w:rsidR="00833814" w:rsidRPr="004D0E53">
        <w:rPr>
          <w:rFonts w:ascii="Times New Roman" w:hAnsi="Times New Roman"/>
          <w:color w:val="000000"/>
          <w:spacing w:val="6"/>
          <w:sz w:val="28"/>
          <w:szCs w:val="28"/>
          <w:lang w:val="vi-VN"/>
        </w:rPr>
        <w:t>khi toàn xã hội phải đối mặt trước</w:t>
      </w:r>
      <w:r w:rsidRPr="004D0E53">
        <w:rPr>
          <w:rFonts w:ascii="Times New Roman" w:hAnsi="Times New Roman"/>
          <w:color w:val="000000"/>
          <w:spacing w:val="6"/>
          <w:sz w:val="28"/>
          <w:szCs w:val="28"/>
          <w:lang w:val="vi-VN"/>
        </w:rPr>
        <w:t xml:space="preserve"> đại dịch Covid-19 </w:t>
      </w:r>
      <w:r w:rsidR="00833814" w:rsidRPr="004D0E53">
        <w:rPr>
          <w:rFonts w:ascii="Times New Roman" w:hAnsi="Times New Roman"/>
          <w:color w:val="000000"/>
          <w:spacing w:val="6"/>
          <w:sz w:val="28"/>
          <w:szCs w:val="28"/>
          <w:lang w:val="vi-VN"/>
        </w:rPr>
        <w:t xml:space="preserve">với nhiều diễn biến phức tạp </w:t>
      </w:r>
      <w:r w:rsidRPr="004D0E53">
        <w:rPr>
          <w:rFonts w:ascii="Times New Roman" w:hAnsi="Times New Roman"/>
          <w:color w:val="000000"/>
          <w:spacing w:val="6"/>
          <w:sz w:val="28"/>
          <w:szCs w:val="28"/>
          <w:lang w:val="vi-VN"/>
        </w:rPr>
        <w:t>nhưng ngành Giáo dục và Đào tạo huyện Củ Chi</w:t>
      </w:r>
      <w:r w:rsidRPr="00E70E9A">
        <w:rPr>
          <w:rFonts w:ascii="Times New Roman" w:hAnsi="Times New Roman"/>
          <w:color w:val="000000"/>
          <w:spacing w:val="6"/>
          <w:sz w:val="28"/>
          <w:szCs w:val="28"/>
          <w:lang w:val="vi-VN"/>
        </w:rPr>
        <w:t xml:space="preserve"> </w:t>
      </w:r>
      <w:r w:rsidRPr="004D0E53">
        <w:rPr>
          <w:rFonts w:ascii="Times New Roman" w:hAnsi="Times New Roman"/>
          <w:color w:val="000000"/>
          <w:spacing w:val="6"/>
          <w:sz w:val="28"/>
          <w:szCs w:val="28"/>
          <w:lang w:val="vi-VN"/>
        </w:rPr>
        <w:t xml:space="preserve">đã nỗ lực phấn đấu </w:t>
      </w:r>
      <w:r w:rsidR="00AF2FA4" w:rsidRPr="004D0E53">
        <w:rPr>
          <w:rFonts w:ascii="Times New Roman" w:hAnsi="Times New Roman"/>
          <w:color w:val="000000"/>
          <w:spacing w:val="6"/>
          <w:sz w:val="28"/>
          <w:szCs w:val="28"/>
          <w:shd w:val="clear" w:color="auto" w:fill="FFFFFF"/>
          <w:lang w:val="vi-VN"/>
        </w:rPr>
        <w:t xml:space="preserve">góp phần hoàn thành </w:t>
      </w:r>
      <w:r w:rsidR="00833814" w:rsidRPr="004D0E53">
        <w:rPr>
          <w:rFonts w:ascii="Times New Roman" w:hAnsi="Times New Roman"/>
          <w:color w:val="000000"/>
          <w:spacing w:val="6"/>
          <w:sz w:val="28"/>
          <w:szCs w:val="28"/>
          <w:shd w:val="clear" w:color="auto" w:fill="FFFFFF"/>
          <w:lang w:val="vi-VN"/>
        </w:rPr>
        <w:t xml:space="preserve">tốt với </w:t>
      </w:r>
      <w:r w:rsidRPr="004D0E53">
        <w:rPr>
          <w:rFonts w:ascii="Times New Roman" w:hAnsi="Times New Roman"/>
          <w:color w:val="000000"/>
          <w:spacing w:val="6"/>
          <w:sz w:val="28"/>
          <w:szCs w:val="28"/>
          <w:shd w:val="clear" w:color="auto" w:fill="FFFFFF"/>
          <w:lang w:val="vi-VN"/>
        </w:rPr>
        <w:t xml:space="preserve">9 </w:t>
      </w:r>
      <w:r w:rsidR="00AF2FA4" w:rsidRPr="004D0E53">
        <w:rPr>
          <w:rFonts w:ascii="Times New Roman" w:hAnsi="Times New Roman"/>
          <w:color w:val="000000"/>
          <w:spacing w:val="6"/>
          <w:sz w:val="28"/>
          <w:szCs w:val="28"/>
          <w:shd w:val="clear" w:color="auto" w:fill="FFFFFF"/>
          <w:lang w:val="vi-VN"/>
        </w:rPr>
        <w:t xml:space="preserve">nhiệm vụ chủ yếu, </w:t>
      </w:r>
      <w:r w:rsidR="00833814" w:rsidRPr="004D0E53">
        <w:rPr>
          <w:rFonts w:ascii="Times New Roman" w:hAnsi="Times New Roman"/>
          <w:color w:val="000000"/>
          <w:spacing w:val="6"/>
          <w:sz w:val="28"/>
          <w:szCs w:val="28"/>
          <w:shd w:val="clear" w:color="auto" w:fill="FFFFFF"/>
          <w:lang w:val="vi-VN"/>
        </w:rPr>
        <w:t xml:space="preserve">5 giải pháp </w:t>
      </w:r>
      <w:r w:rsidR="00666F18" w:rsidRPr="004D0E53">
        <w:rPr>
          <w:rFonts w:ascii="Times New Roman" w:hAnsi="Times New Roman"/>
          <w:color w:val="000000"/>
          <w:spacing w:val="6"/>
          <w:sz w:val="28"/>
          <w:szCs w:val="28"/>
          <w:shd w:val="clear" w:color="auto" w:fill="FFFFFF"/>
          <w:lang w:val="vi-VN"/>
        </w:rPr>
        <w:t xml:space="preserve">cơ bản </w:t>
      </w:r>
      <w:r w:rsidR="00833814" w:rsidRPr="004D0E53">
        <w:rPr>
          <w:rFonts w:ascii="Times New Roman" w:hAnsi="Times New Roman"/>
          <w:color w:val="000000"/>
          <w:spacing w:val="6"/>
          <w:sz w:val="28"/>
          <w:szCs w:val="28"/>
          <w:shd w:val="clear" w:color="auto" w:fill="FFFFFF"/>
          <w:lang w:val="vi-VN"/>
        </w:rPr>
        <w:t>theo tinh thần</w:t>
      </w:r>
      <w:r w:rsidRPr="004D0E53">
        <w:rPr>
          <w:rFonts w:ascii="Times New Roman" w:hAnsi="Times New Roman"/>
          <w:color w:val="000000"/>
          <w:spacing w:val="6"/>
          <w:sz w:val="28"/>
          <w:szCs w:val="28"/>
          <w:shd w:val="clear" w:color="auto" w:fill="FFFFFF"/>
          <w:lang w:val="vi-VN"/>
        </w:rPr>
        <w:t xml:space="preserve"> Ch</w:t>
      </w:r>
      <w:r w:rsidR="00AF2FA4" w:rsidRPr="004D0E53">
        <w:rPr>
          <w:rFonts w:ascii="Times New Roman" w:hAnsi="Times New Roman"/>
          <w:color w:val="000000"/>
          <w:spacing w:val="6"/>
          <w:sz w:val="28"/>
          <w:szCs w:val="28"/>
          <w:shd w:val="clear" w:color="auto" w:fill="FFFFFF"/>
          <w:lang w:val="vi-VN"/>
        </w:rPr>
        <w:t>ỉ thị số 666/CT</w:t>
      </w:r>
      <w:r w:rsidR="00F10567">
        <w:rPr>
          <w:rFonts w:ascii="Times New Roman" w:hAnsi="Times New Roman"/>
          <w:color w:val="000000"/>
          <w:spacing w:val="6"/>
          <w:sz w:val="28"/>
          <w:szCs w:val="28"/>
          <w:shd w:val="clear" w:color="auto" w:fill="FFFFFF"/>
        </w:rPr>
        <w:t xml:space="preserve">- </w:t>
      </w:r>
      <w:r w:rsidR="00F10567">
        <w:rPr>
          <w:rFonts w:ascii="Times New Roman" w:hAnsi="Times New Roman"/>
          <w:color w:val="000000"/>
          <w:spacing w:val="6"/>
          <w:sz w:val="28"/>
          <w:szCs w:val="28"/>
          <w:shd w:val="clear" w:color="auto" w:fill="FFFFFF"/>
          <w:lang w:val="vi-VN"/>
        </w:rPr>
        <w:t>BGD</w:t>
      </w:r>
      <w:r w:rsidR="00AF2FA4" w:rsidRPr="004D0E53">
        <w:rPr>
          <w:rFonts w:ascii="Times New Roman" w:hAnsi="Times New Roman"/>
          <w:color w:val="000000"/>
          <w:spacing w:val="6"/>
          <w:sz w:val="28"/>
          <w:szCs w:val="28"/>
          <w:shd w:val="clear" w:color="auto" w:fill="FFFFFF"/>
          <w:lang w:val="vi-VN"/>
        </w:rPr>
        <w:t xml:space="preserve">ĐT ngày 24 tháng 8 năm </w:t>
      </w:r>
      <w:r w:rsidRPr="004D0E53">
        <w:rPr>
          <w:rFonts w:ascii="Times New Roman" w:hAnsi="Times New Roman"/>
          <w:color w:val="000000"/>
          <w:spacing w:val="6"/>
          <w:sz w:val="28"/>
          <w:szCs w:val="28"/>
          <w:shd w:val="clear" w:color="auto" w:fill="FFFFFF"/>
          <w:lang w:val="vi-VN"/>
        </w:rPr>
        <w:t>2020 của Bộ trưởng Bộ Giáo dục và Đào tạo</w:t>
      </w:r>
      <w:r w:rsidR="00A871E3" w:rsidRPr="004D0E53">
        <w:rPr>
          <w:rFonts w:ascii="Times New Roman" w:hAnsi="Times New Roman"/>
          <w:color w:val="000000"/>
          <w:spacing w:val="6"/>
          <w:sz w:val="28"/>
          <w:szCs w:val="28"/>
          <w:shd w:val="clear" w:color="auto" w:fill="FFFFFF"/>
          <w:lang w:val="vi-VN"/>
        </w:rPr>
        <w:t xml:space="preserve"> cùng những nhiệm vụ </w:t>
      </w:r>
      <w:r w:rsidR="00774A22" w:rsidRPr="004D0E53">
        <w:rPr>
          <w:rFonts w:ascii="Times New Roman" w:hAnsi="Times New Roman"/>
          <w:color w:val="000000"/>
          <w:spacing w:val="6"/>
          <w:sz w:val="28"/>
          <w:szCs w:val="28"/>
          <w:shd w:val="clear" w:color="auto" w:fill="FFFFFF"/>
          <w:lang w:val="vi-VN"/>
        </w:rPr>
        <w:t xml:space="preserve">và giải pháp </w:t>
      </w:r>
      <w:r w:rsidR="00A871E3" w:rsidRPr="004D0E53">
        <w:rPr>
          <w:rFonts w:ascii="Times New Roman" w:hAnsi="Times New Roman"/>
          <w:color w:val="000000"/>
          <w:spacing w:val="6"/>
          <w:sz w:val="28"/>
          <w:szCs w:val="28"/>
          <w:shd w:val="clear" w:color="auto" w:fill="FFFFFF"/>
          <w:lang w:val="vi-VN"/>
        </w:rPr>
        <w:t>trọng tâm do Sở Giáo dục và Đào tạo</w:t>
      </w:r>
      <w:r w:rsidRPr="004D0E53">
        <w:rPr>
          <w:rFonts w:ascii="Times New Roman" w:hAnsi="Times New Roman"/>
          <w:color w:val="000000"/>
          <w:spacing w:val="6"/>
          <w:sz w:val="28"/>
          <w:szCs w:val="28"/>
          <w:shd w:val="clear" w:color="auto" w:fill="FFFFFF"/>
          <w:lang w:val="vi-VN"/>
        </w:rPr>
        <w:t xml:space="preserve"> </w:t>
      </w:r>
      <w:r w:rsidR="00666F18" w:rsidRPr="004D0E53">
        <w:rPr>
          <w:rFonts w:ascii="Times New Roman" w:hAnsi="Times New Roman"/>
          <w:color w:val="000000"/>
          <w:spacing w:val="6"/>
          <w:sz w:val="28"/>
          <w:szCs w:val="28"/>
          <w:shd w:val="clear" w:color="auto" w:fill="FFFFFF"/>
          <w:lang w:val="vi-VN"/>
        </w:rPr>
        <w:t xml:space="preserve">Thành phố </w:t>
      </w:r>
      <w:r w:rsidR="00F10567">
        <w:rPr>
          <w:rFonts w:ascii="Times New Roman" w:hAnsi="Times New Roman"/>
          <w:color w:val="000000"/>
          <w:spacing w:val="6"/>
          <w:sz w:val="28"/>
          <w:szCs w:val="28"/>
          <w:shd w:val="clear" w:color="auto" w:fill="FFFFFF"/>
        </w:rPr>
        <w:t xml:space="preserve">Hồ Chí Minh </w:t>
      </w:r>
      <w:r w:rsidRPr="004D0E53">
        <w:rPr>
          <w:rFonts w:ascii="Times New Roman" w:hAnsi="Times New Roman"/>
          <w:color w:val="000000"/>
          <w:spacing w:val="6"/>
          <w:sz w:val="28"/>
          <w:szCs w:val="28"/>
          <w:shd w:val="clear" w:color="auto" w:fill="FFFFFF"/>
          <w:lang w:val="vi-VN"/>
        </w:rPr>
        <w:t>đã đề ra trong năm học 2020 – 2021</w:t>
      </w:r>
      <w:r w:rsidR="00AF2FA4" w:rsidRPr="004D0E53">
        <w:rPr>
          <w:rFonts w:ascii="Times New Roman" w:hAnsi="Times New Roman"/>
          <w:color w:val="000000"/>
          <w:spacing w:val="6"/>
          <w:sz w:val="28"/>
          <w:szCs w:val="28"/>
          <w:shd w:val="clear" w:color="auto" w:fill="FFFFFF"/>
          <w:lang w:val="vi-VN"/>
        </w:rPr>
        <w:t xml:space="preserve">, Phòng Giáo dục và Đào tạo </w:t>
      </w:r>
      <w:r w:rsidR="00A871E3" w:rsidRPr="004D0E53">
        <w:rPr>
          <w:rFonts w:ascii="Times New Roman" w:hAnsi="Times New Roman"/>
          <w:color w:val="000000"/>
          <w:spacing w:val="6"/>
          <w:sz w:val="28"/>
          <w:szCs w:val="28"/>
          <w:shd w:val="clear" w:color="auto" w:fill="FFFFFF"/>
          <w:lang w:val="vi-VN"/>
        </w:rPr>
        <w:t xml:space="preserve">huyện </w:t>
      </w:r>
      <w:r w:rsidR="00AF2FA4" w:rsidRPr="004D0E53">
        <w:rPr>
          <w:rFonts w:ascii="Times New Roman" w:hAnsi="Times New Roman"/>
          <w:color w:val="000000"/>
          <w:spacing w:val="6"/>
          <w:sz w:val="28"/>
          <w:szCs w:val="28"/>
          <w:shd w:val="clear" w:color="auto" w:fill="FFFFFF"/>
          <w:lang w:val="vi-VN"/>
        </w:rPr>
        <w:t>báo cáo những kết quả đạt được</w:t>
      </w:r>
      <w:r w:rsidR="00814734" w:rsidRPr="00E70E9A">
        <w:rPr>
          <w:rFonts w:ascii="Times New Roman" w:hAnsi="Times New Roman"/>
          <w:color w:val="000000"/>
          <w:spacing w:val="6"/>
          <w:sz w:val="28"/>
          <w:szCs w:val="28"/>
          <w:lang w:val="vi-VN"/>
        </w:rPr>
        <w:t xml:space="preserve"> </w:t>
      </w:r>
      <w:r w:rsidR="00F9422F" w:rsidRPr="00E70E9A">
        <w:rPr>
          <w:rFonts w:ascii="Times New Roman" w:hAnsi="Times New Roman"/>
          <w:color w:val="000000"/>
          <w:spacing w:val="6"/>
          <w:sz w:val="28"/>
          <w:szCs w:val="28"/>
          <w:lang w:val="vi-VN"/>
        </w:rPr>
        <w:t>như sau:</w:t>
      </w:r>
      <w:r w:rsidR="000F6DF7" w:rsidRPr="00E70E9A">
        <w:rPr>
          <w:rFonts w:ascii="Times New Roman" w:hAnsi="Times New Roman"/>
          <w:color w:val="000000"/>
          <w:spacing w:val="6"/>
          <w:sz w:val="28"/>
          <w:szCs w:val="28"/>
          <w:lang w:val="vi-VN"/>
        </w:rPr>
        <w:t xml:space="preserve"> </w:t>
      </w:r>
    </w:p>
    <w:p w:rsidR="000F6DF7" w:rsidRPr="00E70E9A" w:rsidRDefault="00883DFE" w:rsidP="00F40EED">
      <w:pPr>
        <w:tabs>
          <w:tab w:val="left" w:pos="540"/>
        </w:tabs>
        <w:spacing w:before="120" w:after="120"/>
        <w:ind w:firstLine="567"/>
        <w:jc w:val="both"/>
        <w:outlineLvl w:val="0"/>
        <w:rPr>
          <w:rFonts w:ascii="Times New Roman" w:hAnsi="Times New Roman"/>
          <w:b/>
          <w:spacing w:val="6"/>
          <w:sz w:val="28"/>
          <w:szCs w:val="28"/>
          <w:lang w:val="vi-VN"/>
        </w:rPr>
      </w:pPr>
      <w:r>
        <w:rPr>
          <w:rFonts w:ascii="Times New Roman" w:hAnsi="Times New Roman"/>
          <w:b/>
          <w:spacing w:val="6"/>
          <w:sz w:val="28"/>
          <w:szCs w:val="28"/>
        </w:rPr>
        <w:t xml:space="preserve">  </w:t>
      </w:r>
      <w:r w:rsidR="000F6DF7" w:rsidRPr="00E70E9A">
        <w:rPr>
          <w:rFonts w:ascii="Times New Roman" w:hAnsi="Times New Roman"/>
          <w:b/>
          <w:spacing w:val="6"/>
          <w:sz w:val="28"/>
          <w:szCs w:val="28"/>
          <w:lang w:val="vi-VN"/>
        </w:rPr>
        <w:t xml:space="preserve">I. TÌNH HÌNH </w:t>
      </w:r>
      <w:r w:rsidR="00AC4C78" w:rsidRPr="00E70E9A">
        <w:rPr>
          <w:rFonts w:ascii="Times New Roman" w:hAnsi="Times New Roman"/>
          <w:b/>
          <w:spacing w:val="6"/>
          <w:sz w:val="28"/>
          <w:szCs w:val="28"/>
          <w:lang w:val="vi-VN"/>
        </w:rPr>
        <w:t>CHUNG</w:t>
      </w:r>
    </w:p>
    <w:p w:rsidR="00252878" w:rsidRPr="004E0336" w:rsidRDefault="000F6DF7" w:rsidP="00F40EED">
      <w:pPr>
        <w:tabs>
          <w:tab w:val="left" w:pos="540"/>
        </w:tabs>
        <w:spacing w:before="120" w:after="120"/>
        <w:jc w:val="both"/>
        <w:outlineLvl w:val="0"/>
        <w:rPr>
          <w:rFonts w:ascii="Times New Roman" w:hAnsi="Times New Roman"/>
          <w:b/>
          <w:spacing w:val="6"/>
          <w:sz w:val="28"/>
          <w:szCs w:val="28"/>
        </w:rPr>
      </w:pPr>
      <w:r w:rsidRPr="00E70E9A">
        <w:rPr>
          <w:rFonts w:ascii="Times New Roman" w:hAnsi="Times New Roman"/>
          <w:b/>
          <w:spacing w:val="6"/>
          <w:sz w:val="28"/>
          <w:szCs w:val="28"/>
          <w:lang w:val="vi-VN"/>
        </w:rPr>
        <w:tab/>
      </w:r>
      <w:r w:rsidR="00605EF0" w:rsidRPr="00E70E9A">
        <w:rPr>
          <w:rFonts w:ascii="Times New Roman" w:hAnsi="Times New Roman"/>
          <w:b/>
          <w:spacing w:val="6"/>
          <w:sz w:val="28"/>
          <w:szCs w:val="28"/>
          <w:lang w:val="vi-VN"/>
        </w:rPr>
        <w:tab/>
      </w:r>
      <w:r w:rsidR="004E0336">
        <w:rPr>
          <w:rFonts w:ascii="Times New Roman" w:hAnsi="Times New Roman"/>
          <w:b/>
          <w:spacing w:val="6"/>
          <w:sz w:val="28"/>
          <w:szCs w:val="28"/>
          <w:lang w:val="vi-VN"/>
        </w:rPr>
        <w:t>1. Tình hình chung về trường</w:t>
      </w:r>
      <w:r w:rsidR="004E0336">
        <w:rPr>
          <w:rFonts w:ascii="Times New Roman" w:hAnsi="Times New Roman"/>
          <w:b/>
          <w:spacing w:val="6"/>
          <w:sz w:val="28"/>
          <w:szCs w:val="28"/>
        </w:rPr>
        <w:t>,</w:t>
      </w:r>
      <w:r w:rsidR="00252878" w:rsidRPr="004D0E53">
        <w:rPr>
          <w:rFonts w:ascii="Times New Roman" w:hAnsi="Times New Roman"/>
          <w:b/>
          <w:spacing w:val="6"/>
          <w:sz w:val="28"/>
          <w:szCs w:val="28"/>
          <w:lang w:val="vi-VN"/>
        </w:rPr>
        <w:t xml:space="preserve"> l</w:t>
      </w:r>
      <w:r w:rsidR="004E0336">
        <w:rPr>
          <w:rFonts w:ascii="Times New Roman" w:hAnsi="Times New Roman"/>
          <w:b/>
          <w:spacing w:val="6"/>
          <w:sz w:val="28"/>
          <w:szCs w:val="28"/>
          <w:lang w:val="vi-VN"/>
        </w:rPr>
        <w:t>ớp, nhân sự</w:t>
      </w:r>
    </w:p>
    <w:p w:rsidR="00ED3954" w:rsidRPr="0056553C" w:rsidRDefault="00252878" w:rsidP="00F40EED">
      <w:pPr>
        <w:tabs>
          <w:tab w:val="left" w:pos="540"/>
        </w:tabs>
        <w:spacing w:before="120" w:after="120"/>
        <w:jc w:val="both"/>
        <w:outlineLvl w:val="0"/>
        <w:rPr>
          <w:rFonts w:ascii="Times New Roman" w:hAnsi="Times New Roman"/>
          <w:spacing w:val="-6"/>
          <w:sz w:val="28"/>
          <w:szCs w:val="28"/>
          <w:lang w:val="vi-VN"/>
        </w:rPr>
      </w:pPr>
      <w:r w:rsidRPr="004D0E53">
        <w:rPr>
          <w:rFonts w:ascii="Times New Roman" w:hAnsi="Times New Roman"/>
          <w:b/>
          <w:spacing w:val="6"/>
          <w:sz w:val="28"/>
          <w:szCs w:val="28"/>
          <w:lang w:val="vi-VN"/>
        </w:rPr>
        <w:tab/>
      </w:r>
      <w:r w:rsidRPr="0056553C">
        <w:rPr>
          <w:rFonts w:ascii="Times New Roman" w:hAnsi="Times New Roman"/>
          <w:b/>
          <w:spacing w:val="-6"/>
          <w:sz w:val="28"/>
          <w:szCs w:val="28"/>
          <w:lang w:val="vi-VN"/>
        </w:rPr>
        <w:t xml:space="preserve">  </w:t>
      </w:r>
      <w:r w:rsidR="00605EF0" w:rsidRPr="0056553C">
        <w:rPr>
          <w:rFonts w:ascii="Times New Roman" w:hAnsi="Times New Roman"/>
          <w:spacing w:val="-6"/>
          <w:sz w:val="28"/>
          <w:szCs w:val="28"/>
          <w:lang w:val="vi-VN"/>
        </w:rPr>
        <w:t>- H</w:t>
      </w:r>
      <w:r w:rsidR="00AF2FA4" w:rsidRPr="0056553C">
        <w:rPr>
          <w:rFonts w:ascii="Times New Roman" w:hAnsi="Times New Roman"/>
          <w:spacing w:val="-6"/>
          <w:sz w:val="28"/>
          <w:szCs w:val="28"/>
          <w:lang w:val="vi-VN"/>
        </w:rPr>
        <w:t xml:space="preserve">iện nay trên địa bàn huyện có </w:t>
      </w:r>
      <w:r w:rsidR="00CE5C36" w:rsidRPr="0056553C">
        <w:rPr>
          <w:rFonts w:ascii="Times New Roman" w:hAnsi="Times New Roman"/>
          <w:spacing w:val="-6"/>
          <w:sz w:val="28"/>
          <w:szCs w:val="28"/>
          <w:lang w:val="vi-VN"/>
        </w:rPr>
        <w:t>102</w:t>
      </w:r>
      <w:r w:rsidR="00605EF0" w:rsidRPr="0056553C">
        <w:rPr>
          <w:rFonts w:ascii="Times New Roman" w:hAnsi="Times New Roman"/>
          <w:spacing w:val="-6"/>
          <w:sz w:val="28"/>
          <w:szCs w:val="28"/>
          <w:lang w:val="vi-VN"/>
        </w:rPr>
        <w:t xml:space="preserve"> trường công lập (</w:t>
      </w:r>
      <w:r w:rsidR="00F979CA" w:rsidRPr="0056553C">
        <w:rPr>
          <w:rFonts w:ascii="Times New Roman" w:hAnsi="Times New Roman"/>
          <w:spacing w:val="-6"/>
          <w:sz w:val="28"/>
          <w:szCs w:val="28"/>
          <w:lang w:val="vi-VN"/>
        </w:rPr>
        <w:t>MN: 32 trường; TH: 39 trường; THCS: 23 trường, 01 trường TH-THCS; THPT: 7 trường);</w:t>
      </w:r>
      <w:r w:rsidR="00AF2FA4" w:rsidRPr="0056553C">
        <w:rPr>
          <w:rFonts w:ascii="Times New Roman" w:hAnsi="Times New Roman"/>
          <w:spacing w:val="-6"/>
          <w:sz w:val="28"/>
          <w:szCs w:val="28"/>
          <w:lang w:val="vi-VN"/>
        </w:rPr>
        <w:t xml:space="preserve"> 19</w:t>
      </w:r>
      <w:r w:rsidR="00605EF0" w:rsidRPr="0056553C">
        <w:rPr>
          <w:rFonts w:ascii="Times New Roman" w:hAnsi="Times New Roman"/>
          <w:spacing w:val="-6"/>
          <w:sz w:val="28"/>
          <w:szCs w:val="28"/>
          <w:lang w:val="vi-VN"/>
        </w:rPr>
        <w:t xml:space="preserve"> trườ</w:t>
      </w:r>
      <w:r w:rsidR="00AF2FA4" w:rsidRPr="0056553C">
        <w:rPr>
          <w:rFonts w:ascii="Times New Roman" w:hAnsi="Times New Roman"/>
          <w:spacing w:val="-6"/>
          <w:sz w:val="28"/>
          <w:szCs w:val="28"/>
          <w:lang w:val="vi-VN"/>
        </w:rPr>
        <w:t xml:space="preserve">ng mầm non tư thục độc lập và </w:t>
      </w:r>
      <w:r w:rsidR="00564F31" w:rsidRPr="0056553C">
        <w:rPr>
          <w:rFonts w:ascii="Times New Roman" w:hAnsi="Times New Roman"/>
          <w:spacing w:val="-6"/>
          <w:sz w:val="28"/>
          <w:szCs w:val="28"/>
          <w:lang w:val="vi-VN"/>
        </w:rPr>
        <w:t>100</w:t>
      </w:r>
      <w:r w:rsidR="00F979CA" w:rsidRPr="0056553C">
        <w:rPr>
          <w:rFonts w:ascii="Times New Roman" w:hAnsi="Times New Roman"/>
          <w:spacing w:val="-6"/>
          <w:sz w:val="28"/>
          <w:szCs w:val="28"/>
          <w:lang w:val="vi-VN"/>
        </w:rPr>
        <w:t xml:space="preserve"> nhóm trẻ, lớp mẫu giáo; 02 đơn vị</w:t>
      </w:r>
      <w:r w:rsidR="00A871E3" w:rsidRPr="0056553C">
        <w:rPr>
          <w:rFonts w:ascii="Times New Roman" w:hAnsi="Times New Roman"/>
          <w:spacing w:val="-6"/>
          <w:sz w:val="28"/>
          <w:szCs w:val="28"/>
          <w:lang w:val="vi-VN"/>
        </w:rPr>
        <w:t xml:space="preserve"> trực thuộc (</w:t>
      </w:r>
      <w:r w:rsidR="00F979CA" w:rsidRPr="0056553C">
        <w:rPr>
          <w:rFonts w:ascii="Times New Roman" w:hAnsi="Times New Roman"/>
          <w:spacing w:val="-6"/>
          <w:sz w:val="28"/>
          <w:szCs w:val="28"/>
          <w:lang w:val="vi-VN"/>
        </w:rPr>
        <w:t>Trường Bồi dưỡng giáo dục, Trường nuôi dạy trẻ em khuyết tật).</w:t>
      </w:r>
    </w:p>
    <w:p w:rsidR="00605EF0" w:rsidRPr="0056553C" w:rsidRDefault="00666F18" w:rsidP="00F40EED">
      <w:pPr>
        <w:tabs>
          <w:tab w:val="left" w:pos="540"/>
        </w:tabs>
        <w:spacing w:before="120" w:after="120"/>
        <w:jc w:val="both"/>
        <w:outlineLvl w:val="0"/>
        <w:rPr>
          <w:rFonts w:ascii="Times New Roman" w:hAnsi="Times New Roman"/>
          <w:spacing w:val="-6"/>
          <w:sz w:val="28"/>
          <w:szCs w:val="28"/>
          <w:lang w:val="vi-VN"/>
        </w:rPr>
      </w:pPr>
      <w:r w:rsidRPr="0056553C">
        <w:rPr>
          <w:rFonts w:ascii="Times New Roman" w:hAnsi="Times New Roman"/>
          <w:spacing w:val="-6"/>
          <w:sz w:val="28"/>
          <w:szCs w:val="28"/>
          <w:lang w:val="vi-VN"/>
        </w:rPr>
        <w:tab/>
      </w:r>
      <w:r w:rsidRPr="0056553C">
        <w:rPr>
          <w:rFonts w:ascii="Times New Roman" w:hAnsi="Times New Roman"/>
          <w:spacing w:val="-6"/>
          <w:sz w:val="28"/>
          <w:szCs w:val="28"/>
          <w:lang w:val="vi-VN"/>
        </w:rPr>
        <w:tab/>
        <w:t>- Tổng số lớp học:</w:t>
      </w:r>
      <w:r w:rsidR="00937772" w:rsidRPr="0056553C">
        <w:rPr>
          <w:rFonts w:ascii="Times New Roman" w:hAnsi="Times New Roman"/>
          <w:spacing w:val="-6"/>
          <w:sz w:val="28"/>
          <w:szCs w:val="28"/>
          <w:lang w:val="vi-VN"/>
        </w:rPr>
        <w:t xml:space="preserve"> 2.</w:t>
      </w:r>
      <w:r w:rsidR="00B97E1C" w:rsidRPr="0056553C">
        <w:rPr>
          <w:rFonts w:ascii="Times New Roman" w:hAnsi="Times New Roman"/>
          <w:spacing w:val="-6"/>
          <w:sz w:val="28"/>
          <w:szCs w:val="28"/>
          <w:lang w:val="vi-VN"/>
        </w:rPr>
        <w:t>588</w:t>
      </w:r>
      <w:r w:rsidR="00605EF0" w:rsidRPr="0056553C">
        <w:rPr>
          <w:rFonts w:ascii="Times New Roman" w:hAnsi="Times New Roman"/>
          <w:spacing w:val="-6"/>
          <w:sz w:val="28"/>
          <w:szCs w:val="28"/>
          <w:lang w:val="vi-VN"/>
        </w:rPr>
        <w:t xml:space="preserve"> </w:t>
      </w:r>
      <w:r w:rsidR="00947F91" w:rsidRPr="0056553C">
        <w:rPr>
          <w:rFonts w:ascii="Times New Roman" w:hAnsi="Times New Roman"/>
          <w:spacing w:val="-6"/>
          <w:sz w:val="28"/>
          <w:szCs w:val="28"/>
          <w:lang w:val="vi-VN"/>
        </w:rPr>
        <w:t>lớp</w:t>
      </w:r>
      <w:r w:rsidR="00787FE1" w:rsidRPr="0056553C">
        <w:rPr>
          <w:rFonts w:ascii="Times New Roman" w:hAnsi="Times New Roman"/>
          <w:spacing w:val="-6"/>
          <w:sz w:val="28"/>
          <w:szCs w:val="28"/>
          <w:lang w:val="vi-VN"/>
        </w:rPr>
        <w:t>. Trong đó: MN: 691</w:t>
      </w:r>
      <w:r w:rsidR="00A91CC6" w:rsidRPr="0056553C">
        <w:rPr>
          <w:rFonts w:ascii="Times New Roman" w:hAnsi="Times New Roman"/>
          <w:spacing w:val="-6"/>
          <w:sz w:val="28"/>
          <w:szCs w:val="28"/>
          <w:lang w:val="vi-VN"/>
        </w:rPr>
        <w:t xml:space="preserve"> lớp</w:t>
      </w:r>
      <w:r w:rsidR="00787FE1" w:rsidRPr="0056553C">
        <w:rPr>
          <w:rFonts w:ascii="Times New Roman" w:hAnsi="Times New Roman"/>
          <w:spacing w:val="-6"/>
          <w:sz w:val="28"/>
          <w:szCs w:val="28"/>
          <w:lang w:val="vi-VN"/>
        </w:rPr>
        <w:t xml:space="preserve"> (Công lập: 380 lớp</w:t>
      </w:r>
      <w:r w:rsidR="00A91CC6" w:rsidRPr="0056553C">
        <w:rPr>
          <w:rFonts w:ascii="Times New Roman" w:hAnsi="Times New Roman"/>
          <w:spacing w:val="-6"/>
          <w:sz w:val="28"/>
          <w:szCs w:val="28"/>
          <w:lang w:val="vi-VN"/>
        </w:rPr>
        <w:t>,</w:t>
      </w:r>
      <w:r w:rsidR="00787FE1" w:rsidRPr="0056553C">
        <w:rPr>
          <w:rFonts w:ascii="Times New Roman" w:hAnsi="Times New Roman"/>
          <w:spacing w:val="-6"/>
          <w:sz w:val="28"/>
          <w:szCs w:val="28"/>
          <w:lang w:val="vi-VN"/>
        </w:rPr>
        <w:t xml:space="preserve"> ngoài công lập: 311 lớp),</w:t>
      </w:r>
      <w:r w:rsidR="00A91CC6" w:rsidRPr="0056553C">
        <w:rPr>
          <w:rFonts w:ascii="Times New Roman" w:hAnsi="Times New Roman"/>
          <w:spacing w:val="-6"/>
          <w:sz w:val="28"/>
          <w:szCs w:val="28"/>
          <w:lang w:val="vi-VN"/>
        </w:rPr>
        <w:t xml:space="preserve"> TH: 991 lớp, THCS: 654 lớp, THPT: </w:t>
      </w:r>
      <w:r w:rsidR="00101C95" w:rsidRPr="0056553C">
        <w:rPr>
          <w:rFonts w:ascii="Times New Roman" w:hAnsi="Times New Roman"/>
          <w:spacing w:val="-6"/>
          <w:sz w:val="28"/>
          <w:szCs w:val="28"/>
          <w:lang w:val="vi-VN"/>
        </w:rPr>
        <w:t>239 lớp, GD chuyên biệt</w:t>
      </w:r>
      <w:r w:rsidR="00103CAC" w:rsidRPr="0056553C">
        <w:rPr>
          <w:rFonts w:ascii="Times New Roman" w:hAnsi="Times New Roman"/>
          <w:spacing w:val="-6"/>
          <w:sz w:val="28"/>
          <w:szCs w:val="28"/>
          <w:lang w:val="vi-VN"/>
        </w:rPr>
        <w:t xml:space="preserve"> (Trường NDTEKT)</w:t>
      </w:r>
      <w:r w:rsidR="00B97E1C" w:rsidRPr="0056553C">
        <w:rPr>
          <w:rFonts w:ascii="Times New Roman" w:hAnsi="Times New Roman"/>
          <w:spacing w:val="-6"/>
          <w:sz w:val="28"/>
          <w:szCs w:val="28"/>
          <w:lang w:val="vi-VN"/>
        </w:rPr>
        <w:t>: 13</w:t>
      </w:r>
      <w:r w:rsidR="00101C95" w:rsidRPr="0056553C">
        <w:rPr>
          <w:rFonts w:ascii="Times New Roman" w:hAnsi="Times New Roman"/>
          <w:spacing w:val="-6"/>
          <w:sz w:val="28"/>
          <w:szCs w:val="28"/>
          <w:lang w:val="vi-VN"/>
        </w:rPr>
        <w:t xml:space="preserve"> lớp.</w:t>
      </w:r>
      <w:r w:rsidR="00A91CC6" w:rsidRPr="0056553C">
        <w:rPr>
          <w:rFonts w:ascii="Times New Roman" w:hAnsi="Times New Roman"/>
          <w:spacing w:val="-6"/>
          <w:sz w:val="28"/>
          <w:szCs w:val="28"/>
          <w:lang w:val="vi-VN"/>
        </w:rPr>
        <w:t xml:space="preserve"> </w:t>
      </w:r>
    </w:p>
    <w:p w:rsidR="00BE1B88" w:rsidRPr="0056553C" w:rsidRDefault="00605EF0" w:rsidP="00F40EED">
      <w:pPr>
        <w:tabs>
          <w:tab w:val="left" w:pos="540"/>
        </w:tabs>
        <w:spacing w:before="120" w:after="120"/>
        <w:jc w:val="both"/>
        <w:outlineLvl w:val="0"/>
        <w:rPr>
          <w:rFonts w:ascii="Times New Roman" w:hAnsi="Times New Roman"/>
          <w:b/>
          <w:spacing w:val="-6"/>
          <w:sz w:val="28"/>
          <w:szCs w:val="28"/>
          <w:u w:val="single"/>
          <w:lang w:val="vi-VN"/>
        </w:rPr>
      </w:pPr>
      <w:r w:rsidRPr="0056553C">
        <w:rPr>
          <w:rFonts w:ascii="Times New Roman" w:hAnsi="Times New Roman"/>
          <w:b/>
          <w:spacing w:val="-6"/>
          <w:sz w:val="28"/>
          <w:szCs w:val="28"/>
          <w:lang w:val="vi-VN"/>
        </w:rPr>
        <w:tab/>
      </w:r>
      <w:r w:rsidRPr="0056553C">
        <w:rPr>
          <w:rFonts w:ascii="Times New Roman" w:hAnsi="Times New Roman"/>
          <w:b/>
          <w:spacing w:val="-6"/>
          <w:sz w:val="28"/>
          <w:szCs w:val="28"/>
          <w:lang w:val="vi-VN"/>
        </w:rPr>
        <w:tab/>
        <w:t>-</w:t>
      </w:r>
      <w:r w:rsidR="00666F18" w:rsidRPr="0056553C">
        <w:rPr>
          <w:rFonts w:ascii="Times New Roman" w:hAnsi="Times New Roman"/>
          <w:spacing w:val="-6"/>
          <w:sz w:val="28"/>
          <w:szCs w:val="28"/>
          <w:lang w:val="vi-VN"/>
        </w:rPr>
        <w:t>Tổng số học sinh</w:t>
      </w:r>
      <w:r w:rsidR="00666F18" w:rsidRPr="0056553C">
        <w:rPr>
          <w:rFonts w:ascii="Times New Roman" w:hAnsi="Times New Roman"/>
          <w:spacing w:val="-6"/>
          <w:sz w:val="28"/>
          <w:szCs w:val="28"/>
        </w:rPr>
        <w:t>:</w:t>
      </w:r>
      <w:r w:rsidR="00663006" w:rsidRPr="0056553C">
        <w:rPr>
          <w:rFonts w:ascii="Times New Roman" w:hAnsi="Times New Roman"/>
          <w:spacing w:val="-6"/>
          <w:sz w:val="28"/>
          <w:szCs w:val="28"/>
          <w:lang w:val="vi-VN"/>
        </w:rPr>
        <w:t xml:space="preserve"> </w:t>
      </w:r>
      <w:r w:rsidR="00937772" w:rsidRPr="0056553C">
        <w:rPr>
          <w:rFonts w:ascii="Times New Roman" w:hAnsi="Times New Roman"/>
          <w:spacing w:val="-6"/>
          <w:sz w:val="28"/>
          <w:szCs w:val="28"/>
          <w:lang w:val="vi-VN"/>
        </w:rPr>
        <w:t>9</w:t>
      </w:r>
      <w:r w:rsidR="00937772" w:rsidRPr="0056553C">
        <w:rPr>
          <w:rFonts w:ascii="Times New Roman" w:hAnsi="Times New Roman"/>
          <w:spacing w:val="-6"/>
          <w:sz w:val="28"/>
          <w:szCs w:val="28"/>
        </w:rPr>
        <w:t>2</w:t>
      </w:r>
      <w:r w:rsidR="00937772" w:rsidRPr="0056553C">
        <w:rPr>
          <w:rFonts w:ascii="Times New Roman" w:hAnsi="Times New Roman"/>
          <w:spacing w:val="-6"/>
          <w:sz w:val="28"/>
          <w:szCs w:val="28"/>
          <w:lang w:val="vi-VN"/>
        </w:rPr>
        <w:t>.</w:t>
      </w:r>
      <w:r w:rsidR="00A13476" w:rsidRPr="0056553C">
        <w:rPr>
          <w:rFonts w:ascii="Times New Roman" w:hAnsi="Times New Roman"/>
          <w:spacing w:val="-6"/>
          <w:sz w:val="28"/>
          <w:szCs w:val="28"/>
        </w:rPr>
        <w:t>724</w:t>
      </w:r>
      <w:r w:rsidR="00663006" w:rsidRPr="0056553C">
        <w:rPr>
          <w:rFonts w:ascii="Times New Roman" w:hAnsi="Times New Roman"/>
          <w:spacing w:val="-6"/>
          <w:sz w:val="28"/>
          <w:szCs w:val="28"/>
          <w:lang w:val="vi-VN"/>
        </w:rPr>
        <w:t xml:space="preserve"> em</w:t>
      </w:r>
      <w:r w:rsidR="00937772" w:rsidRPr="0056553C">
        <w:rPr>
          <w:rFonts w:ascii="Times New Roman" w:hAnsi="Times New Roman"/>
          <w:spacing w:val="-6"/>
          <w:sz w:val="28"/>
          <w:szCs w:val="28"/>
          <w:lang w:val="vi-VN"/>
        </w:rPr>
        <w:t>. Trong đó: MN: 1</w:t>
      </w:r>
      <w:r w:rsidR="00937772" w:rsidRPr="0056553C">
        <w:rPr>
          <w:rFonts w:ascii="Times New Roman" w:hAnsi="Times New Roman"/>
          <w:spacing w:val="-6"/>
          <w:sz w:val="28"/>
          <w:szCs w:val="28"/>
        </w:rPr>
        <w:t>0</w:t>
      </w:r>
      <w:r w:rsidR="00937772" w:rsidRPr="0056553C">
        <w:rPr>
          <w:rFonts w:ascii="Times New Roman" w:hAnsi="Times New Roman"/>
          <w:spacing w:val="-6"/>
          <w:sz w:val="28"/>
          <w:szCs w:val="28"/>
          <w:lang w:val="vi-VN"/>
        </w:rPr>
        <w:t>.</w:t>
      </w:r>
      <w:r w:rsidR="00937772" w:rsidRPr="0056553C">
        <w:rPr>
          <w:rFonts w:ascii="Times New Roman" w:hAnsi="Times New Roman"/>
          <w:spacing w:val="-6"/>
          <w:sz w:val="28"/>
          <w:szCs w:val="28"/>
        </w:rPr>
        <w:t>733</w:t>
      </w:r>
      <w:r w:rsidR="00101C95" w:rsidRPr="0056553C">
        <w:rPr>
          <w:rFonts w:ascii="Times New Roman" w:hAnsi="Times New Roman"/>
          <w:spacing w:val="-6"/>
          <w:sz w:val="28"/>
          <w:szCs w:val="28"/>
          <w:lang w:val="vi-VN"/>
        </w:rPr>
        <w:t xml:space="preserve"> em; TH: 37.883 em; THCS: </w:t>
      </w:r>
      <w:r w:rsidR="00A13476" w:rsidRPr="0056553C">
        <w:rPr>
          <w:rFonts w:ascii="Times New Roman" w:hAnsi="Times New Roman"/>
          <w:spacing w:val="-6"/>
          <w:sz w:val="28"/>
          <w:szCs w:val="28"/>
          <w:lang w:val="vi-VN"/>
        </w:rPr>
        <w:t>27.</w:t>
      </w:r>
      <w:r w:rsidR="00A13476" w:rsidRPr="0056553C">
        <w:rPr>
          <w:rFonts w:ascii="Times New Roman" w:hAnsi="Times New Roman"/>
          <w:spacing w:val="-6"/>
          <w:sz w:val="28"/>
          <w:szCs w:val="28"/>
        </w:rPr>
        <w:t>094</w:t>
      </w:r>
      <w:r w:rsidR="00103CAC" w:rsidRPr="0056553C">
        <w:rPr>
          <w:rFonts w:ascii="Times New Roman" w:hAnsi="Times New Roman"/>
          <w:spacing w:val="-6"/>
          <w:sz w:val="28"/>
          <w:szCs w:val="28"/>
          <w:lang w:val="vi-VN"/>
        </w:rPr>
        <w:t xml:space="preserve"> em; THPT: 9.983 em; Trường NDTEKT: 69 em. Riêng MNNCL</w:t>
      </w:r>
      <w:r w:rsidR="004E0336" w:rsidRPr="004E0336">
        <w:rPr>
          <w:rFonts w:ascii="Times New Roman" w:hAnsi="Times New Roman"/>
          <w:spacing w:val="-6"/>
          <w:sz w:val="28"/>
          <w:szCs w:val="28"/>
        </w:rPr>
        <w:t>:</w:t>
      </w:r>
      <w:r w:rsidR="004E0336">
        <w:rPr>
          <w:rFonts w:ascii="Times New Roman" w:hAnsi="Times New Roman"/>
          <w:color w:val="FF0000"/>
          <w:spacing w:val="-6"/>
          <w:sz w:val="28"/>
          <w:szCs w:val="28"/>
        </w:rPr>
        <w:t xml:space="preserve"> </w:t>
      </w:r>
      <w:r w:rsidR="00937772" w:rsidRPr="0056553C">
        <w:rPr>
          <w:rFonts w:ascii="Times New Roman" w:hAnsi="Times New Roman"/>
          <w:spacing w:val="-6"/>
          <w:sz w:val="28"/>
          <w:szCs w:val="28"/>
          <w:lang w:val="vi-VN"/>
        </w:rPr>
        <w:t>6.962 em.</w:t>
      </w:r>
    </w:p>
    <w:p w:rsidR="001F38D9" w:rsidRPr="0056553C" w:rsidRDefault="00663006" w:rsidP="00435878">
      <w:pPr>
        <w:tabs>
          <w:tab w:val="left" w:pos="540"/>
        </w:tabs>
        <w:spacing w:before="120" w:after="120"/>
        <w:jc w:val="both"/>
        <w:outlineLvl w:val="0"/>
        <w:rPr>
          <w:rFonts w:ascii="Times New Roman" w:hAnsi="Times New Roman"/>
          <w:spacing w:val="-4"/>
          <w:sz w:val="28"/>
          <w:szCs w:val="28"/>
        </w:rPr>
      </w:pPr>
      <w:r w:rsidRPr="00E70E9A">
        <w:rPr>
          <w:rFonts w:ascii="Times New Roman" w:hAnsi="Times New Roman"/>
          <w:b/>
          <w:spacing w:val="6"/>
          <w:sz w:val="28"/>
          <w:szCs w:val="28"/>
          <w:lang w:val="vi-VN"/>
        </w:rPr>
        <w:tab/>
      </w:r>
      <w:r w:rsidRPr="00E70E9A">
        <w:rPr>
          <w:rFonts w:ascii="Times New Roman" w:hAnsi="Times New Roman"/>
          <w:b/>
          <w:spacing w:val="6"/>
          <w:sz w:val="28"/>
          <w:szCs w:val="28"/>
          <w:lang w:val="vi-VN"/>
        </w:rPr>
        <w:tab/>
      </w:r>
      <w:r w:rsidR="00947F91" w:rsidRPr="0056553C">
        <w:rPr>
          <w:rFonts w:ascii="Times New Roman" w:hAnsi="Times New Roman"/>
          <w:b/>
          <w:spacing w:val="-4"/>
          <w:sz w:val="28"/>
          <w:szCs w:val="28"/>
          <w:lang w:val="vi-VN"/>
        </w:rPr>
        <w:t xml:space="preserve">- </w:t>
      </w:r>
      <w:r w:rsidRPr="0056553C">
        <w:rPr>
          <w:rFonts w:ascii="Times New Roman" w:hAnsi="Times New Roman"/>
          <w:spacing w:val="-4"/>
          <w:sz w:val="28"/>
          <w:szCs w:val="28"/>
          <w:lang w:val="vi-VN"/>
        </w:rPr>
        <w:t>Tổng số cán bộ</w:t>
      </w:r>
      <w:r w:rsidR="00031694" w:rsidRPr="0056553C">
        <w:rPr>
          <w:rFonts w:ascii="Times New Roman" w:hAnsi="Times New Roman"/>
          <w:spacing w:val="-4"/>
          <w:sz w:val="28"/>
          <w:szCs w:val="28"/>
          <w:lang w:val="vi-VN"/>
        </w:rPr>
        <w:t xml:space="preserve"> quản </w:t>
      </w:r>
      <w:r w:rsidR="00666F18" w:rsidRPr="0056553C">
        <w:rPr>
          <w:rFonts w:ascii="Times New Roman" w:hAnsi="Times New Roman"/>
          <w:spacing w:val="-4"/>
          <w:sz w:val="28"/>
          <w:szCs w:val="28"/>
          <w:lang w:val="vi-VN"/>
        </w:rPr>
        <w:t>lý, giáo viên (Công lập) hiện có</w:t>
      </w:r>
      <w:r w:rsidR="00031694" w:rsidRPr="0056553C">
        <w:rPr>
          <w:rFonts w:ascii="Times New Roman" w:hAnsi="Times New Roman"/>
          <w:spacing w:val="-4"/>
          <w:sz w:val="28"/>
          <w:szCs w:val="28"/>
          <w:lang w:val="vi-VN"/>
        </w:rPr>
        <w:t xml:space="preserve"> 3.449</w:t>
      </w:r>
      <w:r w:rsidRPr="0056553C">
        <w:rPr>
          <w:rFonts w:ascii="Times New Roman" w:hAnsi="Times New Roman"/>
          <w:spacing w:val="-4"/>
          <w:sz w:val="28"/>
          <w:szCs w:val="28"/>
          <w:lang w:val="vi-VN"/>
        </w:rPr>
        <w:t xml:space="preserve"> người</w:t>
      </w:r>
      <w:r w:rsidR="00A871E3" w:rsidRPr="0056553C">
        <w:rPr>
          <w:rFonts w:ascii="Times New Roman" w:hAnsi="Times New Roman"/>
          <w:spacing w:val="-4"/>
          <w:sz w:val="28"/>
          <w:szCs w:val="28"/>
          <w:lang w:val="vi-VN"/>
        </w:rPr>
        <w:t>. Trong đó cán bộ quản lý:</w:t>
      </w:r>
      <w:r w:rsidR="00031694" w:rsidRPr="0056553C">
        <w:rPr>
          <w:rFonts w:ascii="Times New Roman" w:hAnsi="Times New Roman"/>
          <w:spacing w:val="-4"/>
          <w:sz w:val="28"/>
          <w:szCs w:val="28"/>
          <w:lang w:val="vi-VN"/>
        </w:rPr>
        <w:t xml:space="preserve"> 237</w:t>
      </w:r>
      <w:r w:rsidR="00615616" w:rsidRPr="0056553C">
        <w:rPr>
          <w:rFonts w:ascii="Times New Roman" w:hAnsi="Times New Roman"/>
          <w:spacing w:val="-4"/>
          <w:sz w:val="28"/>
          <w:szCs w:val="28"/>
          <w:lang w:val="vi-VN"/>
        </w:rPr>
        <w:t xml:space="preserve"> người, giáo vi</w:t>
      </w:r>
      <w:r w:rsidR="00A871E3" w:rsidRPr="0056553C">
        <w:rPr>
          <w:rFonts w:ascii="Times New Roman" w:hAnsi="Times New Roman"/>
          <w:spacing w:val="-4"/>
          <w:sz w:val="28"/>
          <w:szCs w:val="28"/>
          <w:lang w:val="vi-VN"/>
        </w:rPr>
        <w:t>ên:</w:t>
      </w:r>
      <w:r w:rsidR="00615616" w:rsidRPr="0056553C">
        <w:rPr>
          <w:rFonts w:ascii="Times New Roman" w:hAnsi="Times New Roman"/>
          <w:spacing w:val="-4"/>
          <w:sz w:val="28"/>
          <w:szCs w:val="28"/>
          <w:lang w:val="vi-VN"/>
        </w:rPr>
        <w:t xml:space="preserve"> 3.212</w:t>
      </w:r>
      <w:r w:rsidRPr="0056553C">
        <w:rPr>
          <w:rFonts w:ascii="Times New Roman" w:hAnsi="Times New Roman"/>
          <w:spacing w:val="-4"/>
          <w:sz w:val="28"/>
          <w:szCs w:val="28"/>
          <w:lang w:val="vi-VN"/>
        </w:rPr>
        <w:t xml:space="preserve"> </w:t>
      </w:r>
      <w:r w:rsidR="00615616" w:rsidRPr="0056553C">
        <w:rPr>
          <w:rFonts w:ascii="Times New Roman" w:hAnsi="Times New Roman"/>
          <w:spacing w:val="-4"/>
          <w:sz w:val="28"/>
          <w:szCs w:val="28"/>
          <w:lang w:val="vi-VN"/>
        </w:rPr>
        <w:t>người. Riêng MN ngoài c</w:t>
      </w:r>
      <w:r w:rsidR="00435878" w:rsidRPr="0056553C">
        <w:rPr>
          <w:rFonts w:ascii="Times New Roman" w:hAnsi="Times New Roman"/>
          <w:spacing w:val="-4"/>
          <w:sz w:val="28"/>
          <w:szCs w:val="28"/>
          <w:lang w:val="vi-VN"/>
        </w:rPr>
        <w:t xml:space="preserve">ông lập: tổng số </w:t>
      </w:r>
      <w:r w:rsidR="00435878" w:rsidRPr="0056553C">
        <w:rPr>
          <w:rFonts w:ascii="Times New Roman" w:hAnsi="Times New Roman"/>
          <w:spacing w:val="-4"/>
          <w:sz w:val="28"/>
          <w:szCs w:val="28"/>
        </w:rPr>
        <w:t>cán bộ quản lý, giáo viên</w:t>
      </w:r>
      <w:r w:rsidR="00A871E3" w:rsidRPr="0056553C">
        <w:rPr>
          <w:rFonts w:ascii="Times New Roman" w:hAnsi="Times New Roman"/>
          <w:spacing w:val="-4"/>
          <w:sz w:val="28"/>
          <w:szCs w:val="28"/>
          <w:lang w:val="vi-VN"/>
        </w:rPr>
        <w:t xml:space="preserve"> hiện</w:t>
      </w:r>
      <w:r w:rsidR="00435878" w:rsidRPr="0056553C">
        <w:rPr>
          <w:rFonts w:ascii="Times New Roman" w:hAnsi="Times New Roman"/>
          <w:spacing w:val="-4"/>
          <w:sz w:val="28"/>
          <w:szCs w:val="28"/>
        </w:rPr>
        <w:t xml:space="preserve"> có</w:t>
      </w:r>
      <w:r w:rsidR="00A871E3" w:rsidRPr="0056553C">
        <w:rPr>
          <w:rFonts w:ascii="Times New Roman" w:hAnsi="Times New Roman"/>
          <w:spacing w:val="-4"/>
          <w:sz w:val="28"/>
          <w:szCs w:val="28"/>
          <w:lang w:val="vi-VN"/>
        </w:rPr>
        <w:t>:</w:t>
      </w:r>
      <w:r w:rsidR="00615616" w:rsidRPr="0056553C">
        <w:rPr>
          <w:rFonts w:ascii="Times New Roman" w:hAnsi="Times New Roman"/>
          <w:spacing w:val="-4"/>
          <w:sz w:val="28"/>
          <w:szCs w:val="28"/>
          <w:lang w:val="vi-VN"/>
        </w:rPr>
        <w:t xml:space="preserve"> 241 người. Trong đó, cán bộ quản</w:t>
      </w:r>
      <w:r w:rsidR="00615616" w:rsidRPr="0056553C">
        <w:rPr>
          <w:rFonts w:ascii="Times New Roman" w:hAnsi="Times New Roman"/>
          <w:color w:val="00B0F0"/>
          <w:spacing w:val="-4"/>
          <w:sz w:val="28"/>
          <w:szCs w:val="28"/>
          <w:lang w:val="vi-VN"/>
        </w:rPr>
        <w:t xml:space="preserve"> </w:t>
      </w:r>
      <w:r w:rsidR="00615616" w:rsidRPr="0056553C">
        <w:rPr>
          <w:rFonts w:ascii="Times New Roman" w:hAnsi="Times New Roman"/>
          <w:spacing w:val="-4"/>
          <w:sz w:val="28"/>
          <w:szCs w:val="28"/>
          <w:lang w:val="vi-VN"/>
        </w:rPr>
        <w:t>lý: 37 người, giáo viên: 204 người.</w:t>
      </w:r>
    </w:p>
    <w:p w:rsidR="0019342B" w:rsidRPr="00870D75" w:rsidRDefault="0019342B" w:rsidP="0019342B">
      <w:pPr>
        <w:spacing w:before="120" w:after="120"/>
        <w:ind w:firstLine="567"/>
        <w:outlineLvl w:val="0"/>
        <w:rPr>
          <w:rFonts w:ascii="Times New Roman Bold" w:hAnsi="Times New Roman Bold"/>
          <w:b/>
          <w:spacing w:val="-8"/>
          <w:sz w:val="28"/>
          <w:szCs w:val="28"/>
          <w:lang w:val="vi-VN"/>
        </w:rPr>
      </w:pPr>
      <w:r w:rsidRPr="00870D75">
        <w:rPr>
          <w:rFonts w:ascii="Times New Roman Bold" w:hAnsi="Times New Roman Bold"/>
          <w:b/>
          <w:spacing w:val="-8"/>
          <w:sz w:val="28"/>
          <w:szCs w:val="28"/>
          <w:lang w:val="vi-VN"/>
        </w:rPr>
        <w:t>2. Tình hình nâng cao chất lượng đội ngũ  giáo viên và cán bộ quản lý giáo dục</w:t>
      </w:r>
    </w:p>
    <w:p w:rsidR="00ED6150" w:rsidRPr="004D0E53" w:rsidRDefault="0093078E" w:rsidP="00E128D1">
      <w:pPr>
        <w:spacing w:before="120" w:after="120"/>
        <w:ind w:firstLine="567"/>
        <w:jc w:val="both"/>
        <w:outlineLvl w:val="0"/>
        <w:rPr>
          <w:rFonts w:ascii="Times New Roman" w:hAnsi="Times New Roman"/>
          <w:b/>
          <w:bCs/>
          <w:spacing w:val="6"/>
          <w:sz w:val="28"/>
          <w:szCs w:val="28"/>
          <w:lang w:val="vi-VN"/>
        </w:rPr>
      </w:pPr>
      <w:r w:rsidRPr="004D0E53">
        <w:rPr>
          <w:rFonts w:ascii="Times New Roman" w:hAnsi="Times New Roman"/>
          <w:sz w:val="28"/>
          <w:szCs w:val="28"/>
          <w:lang w:val="vi-VN"/>
        </w:rPr>
        <w:t>Năm học 2020-2021, ngành Giáo dục và Đào tạo huyện</w:t>
      </w:r>
      <w:r w:rsidRPr="004D0E53">
        <w:rPr>
          <w:rFonts w:ascii="Times New Roman" w:hAnsi="Times New Roman"/>
          <w:b/>
          <w:sz w:val="28"/>
          <w:szCs w:val="28"/>
          <w:lang w:val="vi-VN"/>
        </w:rPr>
        <w:t xml:space="preserve"> </w:t>
      </w:r>
      <w:r w:rsidRPr="004D0E53">
        <w:rPr>
          <w:rFonts w:ascii="Times New Roman" w:hAnsi="Times New Roman"/>
          <w:sz w:val="28"/>
          <w:szCs w:val="28"/>
          <w:lang w:val="vi-VN"/>
        </w:rPr>
        <w:t xml:space="preserve">thực hiện tốt công tác quy hoạch, bồi dưỡng trình độ chính trị và chuyên môn nghiệp vụ cho cán bộ </w:t>
      </w:r>
      <w:r w:rsidRPr="004D0E53">
        <w:rPr>
          <w:rFonts w:ascii="Times New Roman" w:hAnsi="Times New Roman"/>
          <w:sz w:val="28"/>
          <w:szCs w:val="28"/>
          <w:lang w:val="vi-VN"/>
        </w:rPr>
        <w:lastRenderedPageBreak/>
        <w:t>quản lý, giáo viên, nhân viên để đội ngũ không ngừng phát triển và nâng cao chất lượng.</w:t>
      </w:r>
      <w:r w:rsidR="00E128D1">
        <w:rPr>
          <w:rStyle w:val="FootnoteReference"/>
          <w:rFonts w:ascii="Times New Roman" w:hAnsi="Times New Roman"/>
          <w:b/>
          <w:bCs/>
          <w:spacing w:val="6"/>
          <w:sz w:val="28"/>
          <w:szCs w:val="28"/>
        </w:rPr>
        <w:footnoteReference w:id="2"/>
      </w:r>
    </w:p>
    <w:p w:rsidR="000F6DF7" w:rsidRPr="004D0E53" w:rsidRDefault="000F6DF7" w:rsidP="007D627E">
      <w:pPr>
        <w:spacing w:before="120" w:after="120"/>
        <w:ind w:firstLine="720"/>
        <w:jc w:val="both"/>
        <w:outlineLvl w:val="0"/>
        <w:rPr>
          <w:rFonts w:ascii="Times New Roman" w:hAnsi="Times New Roman"/>
          <w:b/>
          <w:color w:val="000000"/>
          <w:sz w:val="28"/>
          <w:szCs w:val="28"/>
          <w:lang w:val="vi-VN"/>
        </w:rPr>
      </w:pPr>
      <w:r w:rsidRPr="009A66B5">
        <w:rPr>
          <w:rFonts w:ascii="Times New Roman" w:hAnsi="Times New Roman"/>
          <w:b/>
          <w:color w:val="000000"/>
          <w:sz w:val="28"/>
          <w:szCs w:val="28"/>
          <w:lang w:val="vi-VN"/>
        </w:rPr>
        <w:t xml:space="preserve">II. </w:t>
      </w:r>
      <w:r w:rsidR="00F9234C">
        <w:rPr>
          <w:rFonts w:ascii="Times New Roman" w:hAnsi="Times New Roman"/>
          <w:b/>
          <w:color w:val="000000"/>
          <w:sz w:val="28"/>
          <w:szCs w:val="28"/>
          <w:lang w:val="vi-VN"/>
        </w:rPr>
        <w:t>KẾT QUẢ THỰC HIỆN NHIỆM VỤ</w:t>
      </w:r>
      <w:r w:rsidR="00222CAA">
        <w:rPr>
          <w:rFonts w:ascii="Times New Roman" w:hAnsi="Times New Roman"/>
          <w:b/>
          <w:color w:val="000000"/>
          <w:sz w:val="28"/>
          <w:szCs w:val="28"/>
          <w:lang w:val="vi-VN"/>
        </w:rPr>
        <w:t xml:space="preserve"> NĂM HỌC 20</w:t>
      </w:r>
      <w:r w:rsidR="00222CAA" w:rsidRPr="004D0E53">
        <w:rPr>
          <w:rFonts w:ascii="Times New Roman" w:hAnsi="Times New Roman"/>
          <w:b/>
          <w:color w:val="000000"/>
          <w:sz w:val="28"/>
          <w:szCs w:val="28"/>
          <w:lang w:val="vi-VN"/>
        </w:rPr>
        <w:t>20</w:t>
      </w:r>
      <w:r w:rsidR="00222CAA">
        <w:rPr>
          <w:rFonts w:ascii="Times New Roman" w:hAnsi="Times New Roman"/>
          <w:b/>
          <w:color w:val="000000"/>
          <w:sz w:val="28"/>
          <w:szCs w:val="28"/>
          <w:lang w:val="vi-VN"/>
        </w:rPr>
        <w:t xml:space="preserve"> – 20</w:t>
      </w:r>
      <w:r w:rsidR="00222CAA" w:rsidRPr="004D0E53">
        <w:rPr>
          <w:rFonts w:ascii="Times New Roman" w:hAnsi="Times New Roman"/>
          <w:b/>
          <w:color w:val="000000"/>
          <w:sz w:val="28"/>
          <w:szCs w:val="28"/>
          <w:lang w:val="vi-VN"/>
        </w:rPr>
        <w:t>21</w:t>
      </w:r>
    </w:p>
    <w:p w:rsidR="000F6DF7" w:rsidRPr="009A66B5" w:rsidRDefault="000F6DF7" w:rsidP="00FC595D">
      <w:pPr>
        <w:spacing w:after="120"/>
        <w:ind w:firstLine="720"/>
        <w:jc w:val="both"/>
        <w:outlineLvl w:val="0"/>
        <w:rPr>
          <w:rFonts w:ascii="Times New Roman" w:hAnsi="Times New Roman"/>
          <w:b/>
          <w:color w:val="000000"/>
          <w:sz w:val="28"/>
          <w:szCs w:val="28"/>
          <w:lang w:val="vi-VN"/>
        </w:rPr>
      </w:pPr>
      <w:r w:rsidRPr="009A66B5">
        <w:rPr>
          <w:rFonts w:ascii="Times New Roman" w:hAnsi="Times New Roman"/>
          <w:b/>
          <w:color w:val="000000"/>
          <w:sz w:val="28"/>
          <w:szCs w:val="28"/>
          <w:lang w:val="vi-VN"/>
        </w:rPr>
        <w:t xml:space="preserve">1. Công tác giáo dục chính trị tư tưởng </w:t>
      </w:r>
    </w:p>
    <w:p w:rsidR="000F6DF7" w:rsidRPr="007A2057" w:rsidRDefault="00FC595D" w:rsidP="00E3751D">
      <w:pPr>
        <w:spacing w:before="120"/>
        <w:ind w:firstLine="567"/>
        <w:jc w:val="both"/>
        <w:rPr>
          <w:rFonts w:ascii="Times New Roman" w:hAnsi="Times New Roman"/>
          <w:sz w:val="28"/>
          <w:szCs w:val="28"/>
          <w:lang w:val="vi-VN"/>
        </w:rPr>
      </w:pPr>
      <w:r>
        <w:rPr>
          <w:rFonts w:ascii="Times New Roman" w:hAnsi="Times New Roman"/>
          <w:color w:val="FF0000"/>
          <w:sz w:val="28"/>
          <w:szCs w:val="28"/>
          <w:lang w:val="vi-VN"/>
        </w:rPr>
        <w:tab/>
      </w:r>
      <w:r w:rsidR="000F6DF7" w:rsidRPr="004476BE">
        <w:rPr>
          <w:rFonts w:ascii="Times New Roman" w:hAnsi="Times New Roman"/>
          <w:color w:val="000000"/>
          <w:sz w:val="28"/>
          <w:szCs w:val="28"/>
          <w:lang w:val="vi-VN"/>
        </w:rPr>
        <w:t xml:space="preserve">- </w:t>
      </w:r>
      <w:r w:rsidR="000F6DF7" w:rsidRPr="009A66B5">
        <w:rPr>
          <w:rFonts w:ascii="Times New Roman" w:hAnsi="Times New Roman"/>
          <w:sz w:val="28"/>
          <w:szCs w:val="28"/>
          <w:lang w:val="vi-VN"/>
        </w:rPr>
        <w:t>Tiếp tục đẩy mạnh việc học tập và làm theo tư tưởng, đạo đức, phong cách Hồ Chí Minh</w:t>
      </w:r>
      <w:r w:rsidR="00A1489F">
        <w:rPr>
          <w:rFonts w:ascii="Times New Roman" w:hAnsi="Times New Roman"/>
          <w:sz w:val="28"/>
          <w:szCs w:val="28"/>
          <w:lang w:val="vi-VN"/>
        </w:rPr>
        <w:t xml:space="preserve"> theo Chỉ thị 05-CT/TW</w:t>
      </w:r>
      <w:r w:rsidR="0056553C">
        <w:rPr>
          <w:rFonts w:ascii="Times New Roman" w:hAnsi="Times New Roman"/>
          <w:sz w:val="28"/>
          <w:szCs w:val="28"/>
          <w:lang w:val="vi-VN"/>
        </w:rPr>
        <w:t xml:space="preserve"> ngày 15</w:t>
      </w:r>
      <w:r w:rsidR="0056553C">
        <w:rPr>
          <w:rFonts w:ascii="Times New Roman" w:hAnsi="Times New Roman"/>
          <w:sz w:val="28"/>
          <w:szCs w:val="28"/>
        </w:rPr>
        <w:t xml:space="preserve"> tháng 5 năm </w:t>
      </w:r>
      <w:r w:rsidR="00F01FA7" w:rsidRPr="004D0E53">
        <w:rPr>
          <w:rFonts w:ascii="Times New Roman" w:hAnsi="Times New Roman"/>
          <w:sz w:val="28"/>
          <w:szCs w:val="28"/>
          <w:lang w:val="vi-VN"/>
        </w:rPr>
        <w:t>2016</w:t>
      </w:r>
      <w:r w:rsidR="00A1489F">
        <w:rPr>
          <w:rFonts w:ascii="Times New Roman" w:hAnsi="Times New Roman"/>
          <w:sz w:val="28"/>
          <w:szCs w:val="28"/>
          <w:lang w:val="vi-VN"/>
        </w:rPr>
        <w:t xml:space="preserve"> của Bộ </w:t>
      </w:r>
      <w:r w:rsidR="00A1489F" w:rsidRPr="004D0E53">
        <w:rPr>
          <w:rFonts w:ascii="Times New Roman" w:hAnsi="Times New Roman"/>
          <w:sz w:val="28"/>
          <w:szCs w:val="28"/>
          <w:lang w:val="vi-VN"/>
        </w:rPr>
        <w:t>C</w:t>
      </w:r>
      <w:r w:rsidR="000F6DF7" w:rsidRPr="009A66B5">
        <w:rPr>
          <w:rFonts w:ascii="Times New Roman" w:hAnsi="Times New Roman"/>
          <w:sz w:val="28"/>
          <w:szCs w:val="28"/>
          <w:lang w:val="vi-VN"/>
        </w:rPr>
        <w:t xml:space="preserve">hính trị </w:t>
      </w:r>
      <w:r w:rsidR="000F6DF7" w:rsidRPr="00F50A66">
        <w:rPr>
          <w:rFonts w:ascii="Times New Roman" w:hAnsi="Times New Roman"/>
          <w:sz w:val="28"/>
          <w:szCs w:val="28"/>
          <w:lang w:val="vi-VN"/>
        </w:rPr>
        <w:t>(Khóa XII</w:t>
      </w:r>
      <w:r w:rsidR="00F50A66" w:rsidRPr="00F50A66">
        <w:rPr>
          <w:rFonts w:ascii="Times New Roman" w:hAnsi="Times New Roman"/>
          <w:sz w:val="28"/>
          <w:szCs w:val="28"/>
        </w:rPr>
        <w:t>):</w:t>
      </w:r>
      <w:r w:rsidR="007A2057" w:rsidRPr="00F50A66">
        <w:rPr>
          <w:rFonts w:ascii="Times New Roman" w:hAnsi="Times New Roman"/>
          <w:sz w:val="28"/>
          <w:szCs w:val="28"/>
          <w:lang w:val="vi-VN"/>
        </w:rPr>
        <w:t xml:space="preserve"> </w:t>
      </w:r>
      <w:r w:rsidR="007A2057" w:rsidRPr="00F50A66">
        <w:rPr>
          <w:rFonts w:ascii="Times New Roman" w:hAnsi="Times New Roman"/>
          <w:sz w:val="28"/>
          <w:szCs w:val="28"/>
          <w:shd w:val="clear" w:color="auto" w:fill="FFFFFF"/>
          <w:lang w:val="vi-VN"/>
        </w:rPr>
        <w:t>Tiếp tục tổ chức thực hiện chuyên đề năm 2020 về "Tăng cường khối</w:t>
      </w:r>
      <w:r w:rsidR="007A2057" w:rsidRPr="004D0E53">
        <w:rPr>
          <w:rFonts w:ascii="Times New Roman" w:hAnsi="Times New Roman"/>
          <w:color w:val="000000"/>
          <w:sz w:val="28"/>
          <w:szCs w:val="28"/>
          <w:shd w:val="clear" w:color="auto" w:fill="FFFFFF"/>
          <w:lang w:val="vi-VN"/>
        </w:rPr>
        <w:t xml:space="preserve"> đại đoàn kết toàn dân tộc, xây dựng Đảng và hệ thống chính trị trong sạch, vững mạnh theo tư tưởng, đạo đức, phong cách Hồ Chí Minh" và chuyên đề những năm trước gắn với việc thực hiện nhiệm vụ chính trị năm 2021.</w:t>
      </w:r>
    </w:p>
    <w:p w:rsidR="000F6DF7" w:rsidRPr="004D0E53" w:rsidRDefault="00CD4875" w:rsidP="00E3751D">
      <w:pPr>
        <w:spacing w:before="120"/>
        <w:ind w:firstLine="720"/>
        <w:jc w:val="both"/>
        <w:rPr>
          <w:rFonts w:ascii="Times New Roman" w:hAnsi="Times New Roman"/>
          <w:sz w:val="28"/>
          <w:szCs w:val="28"/>
          <w:lang w:val="vi-VN"/>
        </w:rPr>
      </w:pPr>
      <w:r>
        <w:rPr>
          <w:rFonts w:ascii="Times New Roman" w:hAnsi="Times New Roman"/>
          <w:bCs/>
          <w:sz w:val="28"/>
          <w:szCs w:val="28"/>
          <w:lang w:val="vi-VN"/>
        </w:rPr>
        <w:t xml:space="preserve">- </w:t>
      </w:r>
      <w:r w:rsidR="000F6DF7" w:rsidRPr="009A66B5">
        <w:rPr>
          <w:rFonts w:ascii="Times New Roman" w:hAnsi="Times New Roman"/>
          <w:bCs/>
          <w:sz w:val="28"/>
          <w:szCs w:val="28"/>
          <w:lang w:val="vi-VN"/>
        </w:rPr>
        <w:t>Cán bộ</w:t>
      </w:r>
      <w:r w:rsidR="000F6DF7" w:rsidRPr="009A66B5">
        <w:rPr>
          <w:rFonts w:ascii="Times New Roman" w:hAnsi="Times New Roman"/>
          <w:bCs/>
          <w:sz w:val="28"/>
          <w:szCs w:val="28"/>
          <w:lang w:val="nb-NO"/>
        </w:rPr>
        <w:t xml:space="preserve"> quản lý,</w:t>
      </w:r>
      <w:r w:rsidR="000F6DF7" w:rsidRPr="009A66B5">
        <w:rPr>
          <w:rFonts w:ascii="Times New Roman" w:hAnsi="Times New Roman"/>
          <w:bCs/>
          <w:sz w:val="28"/>
          <w:szCs w:val="28"/>
          <w:lang w:val="vi-VN"/>
        </w:rPr>
        <w:t xml:space="preserve"> giáo viên </w:t>
      </w:r>
      <w:r w:rsidR="000F6DF7" w:rsidRPr="009A66B5">
        <w:rPr>
          <w:rFonts w:ascii="Times New Roman" w:hAnsi="Times New Roman"/>
          <w:bCs/>
          <w:sz w:val="28"/>
          <w:szCs w:val="28"/>
          <w:lang w:val="nb-NO"/>
        </w:rPr>
        <w:t xml:space="preserve">không ngừng nâng cao </w:t>
      </w:r>
      <w:r w:rsidR="000F6DF7" w:rsidRPr="009A66B5">
        <w:rPr>
          <w:rFonts w:ascii="Times New Roman" w:hAnsi="Times New Roman"/>
          <w:bCs/>
          <w:sz w:val="28"/>
          <w:szCs w:val="28"/>
          <w:lang w:val="vi-VN"/>
        </w:rPr>
        <w:t xml:space="preserve">nhận thức và chấp hành </w:t>
      </w:r>
      <w:r w:rsidR="000F6DF7" w:rsidRPr="009A66B5">
        <w:rPr>
          <w:rFonts w:ascii="Times New Roman" w:hAnsi="Times New Roman"/>
          <w:bCs/>
          <w:sz w:val="28"/>
          <w:szCs w:val="28"/>
          <w:lang w:val="nb-NO"/>
        </w:rPr>
        <w:t xml:space="preserve">nghiêm </w:t>
      </w:r>
      <w:r w:rsidR="000F6DF7" w:rsidRPr="009A66B5">
        <w:rPr>
          <w:rFonts w:ascii="Times New Roman" w:hAnsi="Times New Roman"/>
          <w:bCs/>
          <w:sz w:val="28"/>
          <w:szCs w:val="28"/>
          <w:lang w:val="vi-VN"/>
        </w:rPr>
        <w:t xml:space="preserve">chủ trương chính sách của Đảng, pháp luật </w:t>
      </w:r>
      <w:r w:rsidR="000F6DF7" w:rsidRPr="009A66B5">
        <w:rPr>
          <w:rFonts w:ascii="Times New Roman" w:hAnsi="Times New Roman"/>
          <w:bCs/>
          <w:sz w:val="28"/>
          <w:szCs w:val="28"/>
          <w:lang w:val="nb-NO"/>
        </w:rPr>
        <w:t>N</w:t>
      </w:r>
      <w:r w:rsidR="000F6DF7" w:rsidRPr="009A66B5">
        <w:rPr>
          <w:rFonts w:ascii="Times New Roman" w:hAnsi="Times New Roman"/>
          <w:bCs/>
          <w:sz w:val="28"/>
          <w:szCs w:val="28"/>
          <w:lang w:val="vi-VN"/>
        </w:rPr>
        <w:t xml:space="preserve">hà nước, quy chế của </w:t>
      </w:r>
      <w:r w:rsidR="000F6DF7" w:rsidRPr="009A66B5">
        <w:rPr>
          <w:rFonts w:ascii="Times New Roman" w:hAnsi="Times New Roman"/>
          <w:bCs/>
          <w:sz w:val="28"/>
          <w:szCs w:val="28"/>
          <w:lang w:val="nb-NO"/>
        </w:rPr>
        <w:t>N</w:t>
      </w:r>
      <w:r w:rsidR="000F6DF7" w:rsidRPr="009A66B5">
        <w:rPr>
          <w:rFonts w:ascii="Times New Roman" w:hAnsi="Times New Roman"/>
          <w:bCs/>
          <w:sz w:val="28"/>
          <w:szCs w:val="28"/>
          <w:lang w:val="vi-VN"/>
        </w:rPr>
        <w:t>gành</w:t>
      </w:r>
      <w:r w:rsidR="000F6DF7" w:rsidRPr="009A66B5">
        <w:rPr>
          <w:rFonts w:ascii="Times New Roman" w:hAnsi="Times New Roman"/>
          <w:bCs/>
          <w:sz w:val="28"/>
          <w:szCs w:val="28"/>
          <w:lang w:val="nb-NO"/>
        </w:rPr>
        <w:t>;</w:t>
      </w:r>
      <w:r w:rsidR="000F6DF7" w:rsidRPr="009A66B5">
        <w:rPr>
          <w:rFonts w:ascii="Times New Roman" w:hAnsi="Times New Roman"/>
          <w:bCs/>
          <w:sz w:val="28"/>
          <w:szCs w:val="28"/>
          <w:lang w:val="vi-VN"/>
        </w:rPr>
        <w:t xml:space="preserve"> </w:t>
      </w:r>
      <w:r w:rsidR="000F6DF7" w:rsidRPr="009A66B5">
        <w:rPr>
          <w:rFonts w:ascii="Times New Roman" w:hAnsi="Times New Roman"/>
          <w:sz w:val="28"/>
          <w:szCs w:val="28"/>
          <w:lang w:val="vi-VN"/>
        </w:rPr>
        <w:t>hưởng ứng cuộc vận động “Mỗi thầy giáo, cô giáo là một tấm gương đạo đ</w:t>
      </w:r>
      <w:r w:rsidR="001E78B5">
        <w:rPr>
          <w:rFonts w:ascii="Times New Roman" w:hAnsi="Times New Roman"/>
          <w:sz w:val="28"/>
          <w:szCs w:val="28"/>
          <w:lang w:val="vi-VN"/>
        </w:rPr>
        <w:t xml:space="preserve">ức, tự học và sáng tạo”. </w:t>
      </w:r>
    </w:p>
    <w:p w:rsidR="007A2057" w:rsidRPr="004D0E53" w:rsidRDefault="007A2057" w:rsidP="00E3751D">
      <w:pPr>
        <w:spacing w:before="120"/>
        <w:ind w:firstLine="720"/>
        <w:jc w:val="both"/>
        <w:rPr>
          <w:rFonts w:ascii="Times New Roman" w:hAnsi="Times New Roman"/>
          <w:color w:val="000000"/>
          <w:sz w:val="28"/>
          <w:szCs w:val="28"/>
          <w:shd w:val="clear" w:color="auto" w:fill="FFFFFF"/>
          <w:lang w:val="vi-VN"/>
        </w:rPr>
      </w:pPr>
      <w:r w:rsidRPr="004D0E53">
        <w:rPr>
          <w:rFonts w:ascii="Times New Roman" w:hAnsi="Times New Roman"/>
          <w:sz w:val="28"/>
          <w:szCs w:val="28"/>
          <w:lang w:val="vi-VN"/>
        </w:rPr>
        <w:t xml:space="preserve">- </w:t>
      </w:r>
      <w:r w:rsidR="007D627E" w:rsidRPr="004D0E53">
        <w:rPr>
          <w:rFonts w:ascii="Times New Roman" w:hAnsi="Times New Roman"/>
          <w:color w:val="000000"/>
          <w:sz w:val="28"/>
          <w:szCs w:val="28"/>
          <w:shd w:val="clear" w:color="auto" w:fill="FFFFFF"/>
          <w:lang w:val="vi-VN"/>
        </w:rPr>
        <w:t>Tiếp tục</w:t>
      </w:r>
      <w:r w:rsidRPr="004D0E53">
        <w:rPr>
          <w:rFonts w:ascii="Times New Roman" w:hAnsi="Times New Roman"/>
          <w:color w:val="000000"/>
          <w:sz w:val="28"/>
          <w:szCs w:val="28"/>
          <w:shd w:val="clear" w:color="auto" w:fill="FFFFFF"/>
          <w:lang w:val="vi-VN"/>
        </w:rPr>
        <w:t xml:space="preserve"> duy trì và đẩy mạnh việc lồng ghép nội dung giáo dục về tư tưởng, đạo đức, phong cách Hồ Chí Minh trong các trường qua các giờ học  chính k</w:t>
      </w:r>
      <w:r w:rsidR="00626406" w:rsidRPr="004D0E53">
        <w:rPr>
          <w:rFonts w:ascii="Times New Roman" w:hAnsi="Times New Roman"/>
          <w:color w:val="000000"/>
          <w:sz w:val="28"/>
          <w:szCs w:val="28"/>
          <w:shd w:val="clear" w:color="auto" w:fill="FFFFFF"/>
          <w:lang w:val="vi-VN"/>
        </w:rPr>
        <w:t xml:space="preserve">hóa và </w:t>
      </w:r>
      <w:r w:rsidR="00F01FA7" w:rsidRPr="004D0E53">
        <w:rPr>
          <w:rFonts w:ascii="Times New Roman" w:hAnsi="Times New Roman"/>
          <w:color w:val="000000"/>
          <w:sz w:val="28"/>
          <w:szCs w:val="28"/>
          <w:shd w:val="clear" w:color="auto" w:fill="FFFFFF"/>
          <w:lang w:val="vi-VN"/>
        </w:rPr>
        <w:t>các hoạt động ngoại khóa</w:t>
      </w:r>
      <w:r w:rsidR="007D627E" w:rsidRPr="004D0E53">
        <w:rPr>
          <w:rFonts w:ascii="Times New Roman" w:hAnsi="Times New Roman"/>
          <w:color w:val="000000"/>
          <w:sz w:val="28"/>
          <w:szCs w:val="28"/>
          <w:shd w:val="clear" w:color="auto" w:fill="FFFFFF"/>
          <w:lang w:val="vi-VN"/>
        </w:rPr>
        <w:t xml:space="preserve"> </w:t>
      </w:r>
      <w:r w:rsidRPr="004D0E53">
        <w:rPr>
          <w:rFonts w:ascii="Times New Roman" w:hAnsi="Times New Roman"/>
          <w:color w:val="000000"/>
          <w:sz w:val="28"/>
          <w:szCs w:val="28"/>
          <w:shd w:val="clear" w:color="auto" w:fill="FFFFFF"/>
          <w:lang w:val="vi-VN"/>
        </w:rPr>
        <w:t>ở các trường</w:t>
      </w:r>
      <w:r w:rsidR="00754C66" w:rsidRPr="004D0E53">
        <w:rPr>
          <w:rFonts w:ascii="Times New Roman" w:hAnsi="Times New Roman"/>
          <w:color w:val="000000"/>
          <w:sz w:val="28"/>
          <w:szCs w:val="28"/>
          <w:shd w:val="clear" w:color="auto" w:fill="FFFFFF"/>
          <w:lang w:val="vi-VN"/>
        </w:rPr>
        <w:t>.</w:t>
      </w:r>
    </w:p>
    <w:p w:rsidR="00754C66" w:rsidRPr="004D0E53" w:rsidRDefault="00122E08" w:rsidP="00E3751D">
      <w:pPr>
        <w:spacing w:before="120"/>
        <w:ind w:firstLine="720"/>
        <w:jc w:val="both"/>
        <w:rPr>
          <w:rFonts w:ascii="Times New Roman" w:hAnsi="Times New Roman"/>
          <w:color w:val="000000"/>
          <w:sz w:val="28"/>
          <w:szCs w:val="28"/>
          <w:shd w:val="clear" w:color="auto" w:fill="FFFFFF"/>
          <w:lang w:val="vi-VN"/>
        </w:rPr>
      </w:pPr>
      <w:r w:rsidRPr="004D0E53">
        <w:rPr>
          <w:rFonts w:ascii="Times New Roman" w:hAnsi="Times New Roman"/>
          <w:color w:val="000000"/>
          <w:sz w:val="28"/>
          <w:szCs w:val="28"/>
          <w:shd w:val="clear" w:color="auto" w:fill="FFFFFF"/>
          <w:lang w:val="vi-VN"/>
        </w:rPr>
        <w:t>-</w:t>
      </w:r>
      <w:r w:rsidR="00754C66" w:rsidRPr="004D0E53">
        <w:rPr>
          <w:rFonts w:ascii="Times New Roman" w:hAnsi="Times New Roman"/>
          <w:color w:val="000000"/>
          <w:sz w:val="28"/>
          <w:szCs w:val="28"/>
          <w:shd w:val="clear" w:color="auto" w:fill="FFFFFF"/>
          <w:lang w:val="vi-VN"/>
        </w:rPr>
        <w:t xml:space="preserve"> Xây dựng kế hoạch cụ thể về giáo dục phẩm chất, đạo đức, lối sống cho thế hệ trẻ theo tư tưởng, đạo đức, phong cách Hồ Chí Minh. Phát động các phong trào thanh thiếu </w:t>
      </w:r>
      <w:r w:rsidR="00F66212" w:rsidRPr="004D0E53">
        <w:rPr>
          <w:rFonts w:ascii="Times New Roman" w:hAnsi="Times New Roman"/>
          <w:color w:val="000000"/>
          <w:sz w:val="28"/>
          <w:szCs w:val="28"/>
          <w:shd w:val="clear" w:color="auto" w:fill="FFFFFF"/>
          <w:lang w:val="vi-VN"/>
        </w:rPr>
        <w:t>niên làm theo lời Bác với</w:t>
      </w:r>
      <w:r w:rsidR="00754C66" w:rsidRPr="004D0E53">
        <w:rPr>
          <w:rFonts w:ascii="Times New Roman" w:hAnsi="Times New Roman"/>
          <w:color w:val="000000"/>
          <w:sz w:val="28"/>
          <w:szCs w:val="28"/>
          <w:shd w:val="clear" w:color="auto" w:fill="FFFFFF"/>
          <w:lang w:val="vi-VN"/>
        </w:rPr>
        <w:t xml:space="preserve"> hình thức đa dạng, phong phú; thể hiện bằng những hành động có tính sáng tạo, việc làm cụ thể, hiệu quả cao, thể hiện sự năng động, trí tuệ </w:t>
      </w:r>
      <w:r w:rsidR="00F66212" w:rsidRPr="004D0E53">
        <w:rPr>
          <w:rFonts w:ascii="Times New Roman" w:hAnsi="Times New Roman"/>
          <w:color w:val="000000"/>
          <w:sz w:val="28"/>
          <w:szCs w:val="28"/>
          <w:shd w:val="clear" w:color="auto" w:fill="FFFFFF"/>
          <w:lang w:val="vi-VN"/>
        </w:rPr>
        <w:t xml:space="preserve"> </w:t>
      </w:r>
      <w:r w:rsidR="00754C66" w:rsidRPr="004D0E53">
        <w:rPr>
          <w:rFonts w:ascii="Times New Roman" w:hAnsi="Times New Roman"/>
          <w:color w:val="000000"/>
          <w:sz w:val="28"/>
          <w:szCs w:val="28"/>
          <w:shd w:val="clear" w:color="auto" w:fill="FFFFFF"/>
          <w:lang w:val="vi-VN"/>
        </w:rPr>
        <w:t xml:space="preserve">của tuổi trẻ trong </w:t>
      </w:r>
      <w:r w:rsidR="00F66212" w:rsidRPr="004D0E53">
        <w:rPr>
          <w:rFonts w:ascii="Times New Roman" w:hAnsi="Times New Roman"/>
          <w:color w:val="000000"/>
          <w:sz w:val="28"/>
          <w:szCs w:val="28"/>
          <w:shd w:val="clear" w:color="auto" w:fill="FFFFFF"/>
          <w:lang w:val="vi-VN"/>
        </w:rPr>
        <w:t xml:space="preserve">việc </w:t>
      </w:r>
      <w:r w:rsidR="00754C66" w:rsidRPr="004D0E53">
        <w:rPr>
          <w:rFonts w:ascii="Times New Roman" w:hAnsi="Times New Roman"/>
          <w:color w:val="000000"/>
          <w:sz w:val="28"/>
          <w:szCs w:val="28"/>
          <w:shd w:val="clear" w:color="auto" w:fill="FFFFFF"/>
          <w:lang w:val="vi-VN"/>
        </w:rPr>
        <w:t>học tập và làm theo tư tưởng, đạo đức, phong cách Hồ Chí Minh. </w:t>
      </w:r>
    </w:p>
    <w:p w:rsidR="00754C66" w:rsidRPr="004D0E53" w:rsidRDefault="00754C66" w:rsidP="00E3751D">
      <w:pPr>
        <w:spacing w:before="120"/>
        <w:ind w:firstLine="720"/>
        <w:jc w:val="both"/>
        <w:rPr>
          <w:rFonts w:ascii="Times New Roman" w:hAnsi="Times New Roman"/>
          <w:sz w:val="28"/>
          <w:szCs w:val="28"/>
          <w:lang w:val="vi-VN"/>
        </w:rPr>
      </w:pPr>
      <w:r w:rsidRPr="004D0E53">
        <w:rPr>
          <w:rFonts w:ascii="Times New Roman" w:hAnsi="Times New Roman"/>
          <w:color w:val="000000"/>
          <w:sz w:val="28"/>
          <w:szCs w:val="28"/>
          <w:shd w:val="clear" w:color="auto" w:fill="FFFFFF"/>
          <w:lang w:val="vi-VN"/>
        </w:rPr>
        <w:lastRenderedPageBreak/>
        <w:t>- Triển khai thực hiện kịp thời các văn bản chỉ</w:t>
      </w:r>
      <w:r w:rsidR="00626406" w:rsidRPr="004D0E53">
        <w:rPr>
          <w:rFonts w:ascii="Times New Roman" w:hAnsi="Times New Roman"/>
          <w:color w:val="000000"/>
          <w:sz w:val="28"/>
          <w:szCs w:val="28"/>
          <w:shd w:val="clear" w:color="auto" w:fill="FFFFFF"/>
          <w:lang w:val="vi-VN"/>
        </w:rPr>
        <w:t xml:space="preserve"> đạo phòng chống dịch bệnh COVID-</w:t>
      </w:r>
      <w:r w:rsidRPr="004D0E53">
        <w:rPr>
          <w:rFonts w:ascii="Times New Roman" w:hAnsi="Times New Roman"/>
          <w:color w:val="000000"/>
          <w:sz w:val="28"/>
          <w:szCs w:val="28"/>
          <w:shd w:val="clear" w:color="auto" w:fill="FFFFFF"/>
          <w:lang w:val="vi-VN"/>
        </w:rPr>
        <w:t>19 đến các trường và có kế hoạch giám sát chặt chẽ trong quá trình thực hiện</w:t>
      </w:r>
      <w:r w:rsidR="007D627E" w:rsidRPr="004D0E53">
        <w:rPr>
          <w:rFonts w:ascii="Times New Roman" w:hAnsi="Times New Roman"/>
          <w:color w:val="000000"/>
          <w:sz w:val="28"/>
          <w:szCs w:val="28"/>
          <w:shd w:val="clear" w:color="auto" w:fill="FFFFFF"/>
          <w:lang w:val="vi-VN"/>
        </w:rPr>
        <w:t>,</w:t>
      </w:r>
      <w:r w:rsidRPr="004D0E53">
        <w:rPr>
          <w:rFonts w:ascii="Times New Roman" w:hAnsi="Times New Roman"/>
          <w:color w:val="000000"/>
          <w:sz w:val="28"/>
          <w:szCs w:val="28"/>
          <w:shd w:val="clear" w:color="auto" w:fill="FFFFFF"/>
          <w:lang w:val="vi-VN"/>
        </w:rPr>
        <w:t xml:space="preserve"> </w:t>
      </w:r>
      <w:r w:rsidR="00F66212" w:rsidRPr="004D0E53">
        <w:rPr>
          <w:rFonts w:ascii="Times New Roman" w:hAnsi="Times New Roman"/>
          <w:color w:val="000000"/>
          <w:sz w:val="28"/>
          <w:szCs w:val="28"/>
          <w:shd w:val="clear" w:color="auto" w:fill="FFFFFF"/>
          <w:lang w:val="vi-VN"/>
        </w:rPr>
        <w:t>đồng thời hỗ trợ, phối hợp với</w:t>
      </w:r>
      <w:r w:rsidR="0093784E" w:rsidRPr="004D0E53">
        <w:rPr>
          <w:rFonts w:ascii="Times New Roman" w:hAnsi="Times New Roman"/>
          <w:color w:val="000000"/>
          <w:sz w:val="28"/>
          <w:szCs w:val="28"/>
          <w:shd w:val="clear" w:color="auto" w:fill="FFFFFF"/>
          <w:lang w:val="vi-VN"/>
        </w:rPr>
        <w:t xml:space="preserve"> các phòng, ban chuyên môn của huyện </w:t>
      </w:r>
      <w:r w:rsidR="00F66212" w:rsidRPr="004D0E53">
        <w:rPr>
          <w:rFonts w:ascii="Times New Roman" w:hAnsi="Times New Roman"/>
          <w:color w:val="000000"/>
          <w:sz w:val="28"/>
          <w:szCs w:val="28"/>
          <w:shd w:val="clear" w:color="auto" w:fill="FFFFFF"/>
          <w:lang w:val="vi-VN"/>
        </w:rPr>
        <w:t>góp phần hoàn thành tốt nhiệm vụ chung khi dịch diễn biến phức tạp.</w:t>
      </w:r>
    </w:p>
    <w:p w:rsidR="000F6DF7" w:rsidRPr="004D0E53" w:rsidRDefault="000F6DF7" w:rsidP="00E3751D">
      <w:pPr>
        <w:spacing w:before="120"/>
        <w:ind w:firstLine="720"/>
        <w:jc w:val="both"/>
        <w:rPr>
          <w:rFonts w:ascii="Times New Roman" w:hAnsi="Times New Roman"/>
          <w:b/>
          <w:color w:val="000000"/>
          <w:sz w:val="28"/>
          <w:szCs w:val="28"/>
          <w:lang w:val="vi-VN"/>
        </w:rPr>
      </w:pPr>
      <w:r w:rsidRPr="009A66B5">
        <w:rPr>
          <w:rFonts w:ascii="Times New Roman" w:hAnsi="Times New Roman"/>
          <w:b/>
          <w:color w:val="000000"/>
          <w:sz w:val="28"/>
          <w:szCs w:val="28"/>
          <w:lang w:val="vi-VN"/>
        </w:rPr>
        <w:t xml:space="preserve">2. Công tác chuyên môn   </w:t>
      </w:r>
    </w:p>
    <w:p w:rsidR="00CD43BB" w:rsidRPr="004D0E53" w:rsidRDefault="00CD43BB" w:rsidP="00E3751D">
      <w:pPr>
        <w:spacing w:before="120"/>
        <w:ind w:firstLine="720"/>
        <w:jc w:val="both"/>
        <w:rPr>
          <w:rFonts w:ascii="Times New Roman" w:hAnsi="Times New Roman"/>
          <w:b/>
          <w:color w:val="000000"/>
          <w:sz w:val="28"/>
          <w:szCs w:val="28"/>
          <w:lang w:val="vi-VN"/>
        </w:rPr>
      </w:pPr>
      <w:r w:rsidRPr="004D0E53">
        <w:rPr>
          <w:rFonts w:ascii="Times New Roman" w:hAnsi="Times New Roman"/>
          <w:b/>
          <w:color w:val="000000"/>
          <w:sz w:val="28"/>
          <w:szCs w:val="28"/>
          <w:lang w:val="vi-VN"/>
        </w:rPr>
        <w:t>2.1. Xây dựng kế hoạch giáo dục</w:t>
      </w:r>
      <w:r w:rsidR="002D2C53" w:rsidRPr="004D0E53">
        <w:rPr>
          <w:rFonts w:ascii="Times New Roman" w:hAnsi="Times New Roman"/>
          <w:b/>
          <w:color w:val="000000"/>
          <w:sz w:val="28"/>
          <w:szCs w:val="28"/>
          <w:lang w:val="vi-VN"/>
        </w:rPr>
        <w:t xml:space="preserve"> nhà trường</w:t>
      </w:r>
    </w:p>
    <w:p w:rsidR="00EE6659" w:rsidRPr="004D0E53" w:rsidRDefault="00CD43BB" w:rsidP="00E3751D">
      <w:pPr>
        <w:spacing w:before="120"/>
        <w:ind w:firstLine="567"/>
        <w:jc w:val="both"/>
        <w:rPr>
          <w:rFonts w:ascii="Times New Roman" w:hAnsi="Times New Roman"/>
          <w:sz w:val="28"/>
          <w:szCs w:val="28"/>
          <w:lang w:val="vi-VN"/>
        </w:rPr>
      </w:pPr>
      <w:r w:rsidRPr="004D0E53">
        <w:rPr>
          <w:rFonts w:ascii="Times New Roman" w:hAnsi="Times New Roman"/>
          <w:b/>
          <w:color w:val="000000"/>
          <w:sz w:val="28"/>
          <w:szCs w:val="28"/>
          <w:lang w:val="vi-VN"/>
        </w:rPr>
        <w:t xml:space="preserve">  </w:t>
      </w:r>
      <w:r w:rsidR="00386FF0" w:rsidRPr="004D0E53">
        <w:rPr>
          <w:rFonts w:ascii="Times New Roman" w:hAnsi="Times New Roman"/>
          <w:b/>
          <w:color w:val="000000"/>
          <w:sz w:val="28"/>
          <w:szCs w:val="28"/>
          <w:lang w:val="vi-VN"/>
        </w:rPr>
        <w:t>-</w:t>
      </w:r>
      <w:r w:rsidR="00607194" w:rsidRPr="004D0E53">
        <w:rPr>
          <w:rFonts w:ascii="Times New Roman" w:hAnsi="Times New Roman"/>
          <w:sz w:val="28"/>
          <w:szCs w:val="28"/>
          <w:lang w:val="vi-VN"/>
        </w:rPr>
        <w:t xml:space="preserve">  S</w:t>
      </w:r>
      <w:r w:rsidR="00705A91" w:rsidRPr="004D0E53">
        <w:rPr>
          <w:rFonts w:ascii="Times New Roman" w:hAnsi="Times New Roman"/>
          <w:sz w:val="28"/>
          <w:szCs w:val="28"/>
          <w:lang w:val="vi-VN"/>
        </w:rPr>
        <w:t xml:space="preserve">inh hoạt </w:t>
      </w:r>
      <w:r w:rsidR="00607194" w:rsidRPr="004D0E53">
        <w:rPr>
          <w:rFonts w:ascii="Times New Roman" w:hAnsi="Times New Roman"/>
          <w:sz w:val="28"/>
          <w:szCs w:val="28"/>
          <w:lang w:val="vi-VN"/>
        </w:rPr>
        <w:t xml:space="preserve">giao ban chuyên môn theo </w:t>
      </w:r>
      <w:r w:rsidR="00705A91" w:rsidRPr="004D0E53">
        <w:rPr>
          <w:rFonts w:ascii="Times New Roman" w:hAnsi="Times New Roman"/>
          <w:sz w:val="28"/>
          <w:szCs w:val="28"/>
          <w:lang w:val="vi-VN"/>
        </w:rPr>
        <w:t xml:space="preserve">cấp học </w:t>
      </w:r>
      <w:r w:rsidR="00386FF0" w:rsidRPr="004D0E53">
        <w:rPr>
          <w:rFonts w:ascii="Times New Roman" w:hAnsi="Times New Roman"/>
          <w:sz w:val="28"/>
          <w:szCs w:val="28"/>
          <w:lang w:val="vi-VN"/>
        </w:rPr>
        <w:t>t</w:t>
      </w:r>
      <w:r w:rsidR="00EE6659" w:rsidRPr="004D0E53">
        <w:rPr>
          <w:rFonts w:ascii="Times New Roman" w:hAnsi="Times New Roman"/>
          <w:sz w:val="28"/>
          <w:szCs w:val="28"/>
          <w:lang w:val="vi-VN"/>
        </w:rPr>
        <w:t xml:space="preserve">riển khai hướng dẫn </w:t>
      </w:r>
      <w:r w:rsidR="00607194" w:rsidRPr="004D0E53">
        <w:rPr>
          <w:rFonts w:ascii="Times New Roman" w:hAnsi="Times New Roman"/>
          <w:sz w:val="28"/>
          <w:szCs w:val="28"/>
          <w:lang w:val="vi-VN"/>
        </w:rPr>
        <w:t xml:space="preserve">các trường thực hiện và tổ chức họp cụm chuyên môn để </w:t>
      </w:r>
      <w:r w:rsidR="002D2C53" w:rsidRPr="004D0E53">
        <w:rPr>
          <w:rFonts w:ascii="Times New Roman" w:hAnsi="Times New Roman"/>
          <w:sz w:val="28"/>
          <w:szCs w:val="28"/>
          <w:lang w:val="vi-VN"/>
        </w:rPr>
        <w:t xml:space="preserve">trao đổi, </w:t>
      </w:r>
      <w:r w:rsidR="00607194" w:rsidRPr="004D0E53">
        <w:rPr>
          <w:rFonts w:ascii="Times New Roman" w:hAnsi="Times New Roman"/>
          <w:sz w:val="28"/>
          <w:szCs w:val="28"/>
          <w:lang w:val="vi-VN"/>
        </w:rPr>
        <w:t>góp ý, phê duyệt</w:t>
      </w:r>
      <w:r w:rsidR="00EE6659" w:rsidRPr="004D0E53">
        <w:rPr>
          <w:rFonts w:ascii="Times New Roman" w:hAnsi="Times New Roman"/>
          <w:sz w:val="28"/>
          <w:szCs w:val="28"/>
          <w:lang w:val="vi-VN"/>
        </w:rPr>
        <w:t xml:space="preserve"> việc xây dựn</w:t>
      </w:r>
      <w:r w:rsidR="00386FF0" w:rsidRPr="004D0E53">
        <w:rPr>
          <w:rFonts w:ascii="Times New Roman" w:hAnsi="Times New Roman"/>
          <w:sz w:val="28"/>
          <w:szCs w:val="28"/>
          <w:lang w:val="vi-VN"/>
        </w:rPr>
        <w:t>g kế hoạch giáo dục nhà trường,</w:t>
      </w:r>
      <w:r w:rsidR="00EE6659" w:rsidRPr="004D0E53">
        <w:rPr>
          <w:rFonts w:ascii="Times New Roman" w:hAnsi="Times New Roman"/>
          <w:sz w:val="28"/>
          <w:szCs w:val="28"/>
          <w:lang w:val="vi-VN"/>
        </w:rPr>
        <w:t xml:space="preserve"> kế </w:t>
      </w:r>
      <w:r w:rsidR="00607194" w:rsidRPr="004D0E53">
        <w:rPr>
          <w:rFonts w:ascii="Times New Roman" w:hAnsi="Times New Roman"/>
          <w:sz w:val="28"/>
          <w:szCs w:val="28"/>
          <w:lang w:val="vi-VN"/>
        </w:rPr>
        <w:t>hoạch giáo dục tổ chuyên môn và kế hoạch giáo dục cá nhân</w:t>
      </w:r>
      <w:r w:rsidR="00705A91" w:rsidRPr="004D0E53">
        <w:rPr>
          <w:rFonts w:ascii="Times New Roman" w:hAnsi="Times New Roman"/>
          <w:sz w:val="28"/>
          <w:szCs w:val="28"/>
          <w:lang w:val="vi-VN"/>
        </w:rPr>
        <w:t xml:space="preserve"> ngay từ đầu năm học</w:t>
      </w:r>
      <w:r w:rsidR="00607194" w:rsidRPr="004D0E53">
        <w:rPr>
          <w:rFonts w:ascii="Times New Roman" w:hAnsi="Times New Roman"/>
          <w:sz w:val="28"/>
          <w:szCs w:val="28"/>
          <w:lang w:val="vi-VN"/>
        </w:rPr>
        <w:t xml:space="preserve"> kịp thời điều chỉnh những sai, thiếu sót, thực hiện đúng</w:t>
      </w:r>
      <w:r w:rsidR="00705A91" w:rsidRPr="004D0E53">
        <w:rPr>
          <w:rFonts w:ascii="Times New Roman" w:hAnsi="Times New Roman"/>
          <w:sz w:val="28"/>
          <w:szCs w:val="28"/>
          <w:lang w:val="vi-VN"/>
        </w:rPr>
        <w:t xml:space="preserve"> theo tinh thần văn bản chỉ đạo</w:t>
      </w:r>
      <w:r w:rsidR="00607194" w:rsidRPr="004D0E53">
        <w:rPr>
          <w:rFonts w:ascii="Times New Roman" w:hAnsi="Times New Roman"/>
          <w:sz w:val="28"/>
          <w:szCs w:val="28"/>
          <w:lang w:val="vi-VN"/>
        </w:rPr>
        <w:t xml:space="preserve"> hiện hành góp phần nâng ca</w:t>
      </w:r>
      <w:r w:rsidR="002D2C53" w:rsidRPr="004D0E53">
        <w:rPr>
          <w:rFonts w:ascii="Times New Roman" w:hAnsi="Times New Roman"/>
          <w:sz w:val="28"/>
          <w:szCs w:val="28"/>
          <w:lang w:val="vi-VN"/>
        </w:rPr>
        <w:t>o chất lượng giáo dục cho ngành</w:t>
      </w:r>
      <w:r w:rsidR="00607194" w:rsidRPr="004D0E53">
        <w:rPr>
          <w:rFonts w:ascii="Times New Roman" w:hAnsi="Times New Roman"/>
          <w:sz w:val="28"/>
          <w:szCs w:val="28"/>
          <w:lang w:val="vi-VN"/>
        </w:rPr>
        <w:t xml:space="preserve"> nói chung và cấp học nói riêng.</w:t>
      </w:r>
    </w:p>
    <w:p w:rsidR="003A4A7E" w:rsidRPr="00CD43BB" w:rsidRDefault="00CD43BB" w:rsidP="00E3751D">
      <w:pPr>
        <w:pStyle w:val="NormalWeb"/>
        <w:spacing w:before="120" w:beforeAutospacing="0" w:after="0" w:afterAutospacing="0"/>
        <w:ind w:firstLine="567"/>
        <w:jc w:val="both"/>
        <w:rPr>
          <w:sz w:val="28"/>
          <w:szCs w:val="28"/>
        </w:rPr>
      </w:pPr>
      <w:r w:rsidRPr="004D0E53">
        <w:rPr>
          <w:sz w:val="28"/>
          <w:szCs w:val="28"/>
          <w:lang w:val="vi-VN"/>
        </w:rPr>
        <w:t xml:space="preserve">  </w:t>
      </w:r>
      <w:r w:rsidR="003A4A7E">
        <w:rPr>
          <w:sz w:val="28"/>
          <w:szCs w:val="28"/>
        </w:rPr>
        <w:t>-</w:t>
      </w:r>
      <w:r w:rsidR="00386FF0" w:rsidRPr="004D0E53">
        <w:rPr>
          <w:sz w:val="28"/>
          <w:szCs w:val="28"/>
          <w:lang w:val="vi-VN"/>
        </w:rPr>
        <w:t xml:space="preserve"> </w:t>
      </w:r>
      <w:r w:rsidR="003A4A7E">
        <w:rPr>
          <w:sz w:val="28"/>
          <w:szCs w:val="28"/>
        </w:rPr>
        <w:t xml:space="preserve"> Các tổ, nhóm chuyên môn chủ động xây dựng kế hoạch dạy học theo định hướng phát triển năng lực học sinh phù hợp với điều kiện thực tế của nhà trường. Kế hoạch dạy</w:t>
      </w:r>
      <w:r w:rsidR="00386FF0">
        <w:rPr>
          <w:sz w:val="28"/>
          <w:szCs w:val="28"/>
        </w:rPr>
        <w:t xml:space="preserve"> học </w:t>
      </w:r>
      <w:r w:rsidR="003A4A7E">
        <w:rPr>
          <w:sz w:val="28"/>
          <w:szCs w:val="28"/>
        </w:rPr>
        <w:t xml:space="preserve"> chú trọng việc phát huy tính tích cực, tự giác, chủ động của người học, hình thành và phát triển năng lực tự học</w:t>
      </w:r>
      <w:r>
        <w:rPr>
          <w:sz w:val="28"/>
          <w:szCs w:val="28"/>
        </w:rPr>
        <w:t>;</w:t>
      </w:r>
      <w:r w:rsidR="003A4A7E">
        <w:rPr>
          <w:sz w:val="28"/>
          <w:szCs w:val="28"/>
        </w:rPr>
        <w:t xml:space="preserve"> trên cơ sở đó</w:t>
      </w:r>
      <w:r>
        <w:rPr>
          <w:sz w:val="28"/>
          <w:szCs w:val="28"/>
        </w:rPr>
        <w:t>,</w:t>
      </w:r>
      <w:r w:rsidR="003A4A7E">
        <w:rPr>
          <w:sz w:val="28"/>
          <w:szCs w:val="28"/>
        </w:rPr>
        <w:t xml:space="preserve"> trau dồi các phẩm</w:t>
      </w:r>
      <w:r>
        <w:rPr>
          <w:sz w:val="28"/>
          <w:szCs w:val="28"/>
        </w:rPr>
        <w:t xml:space="preserve"> chất và năng lực cho học sinh.</w:t>
      </w:r>
    </w:p>
    <w:p w:rsidR="003A4A7E" w:rsidRPr="00CE327B" w:rsidRDefault="003A4A7E" w:rsidP="00E3751D">
      <w:pPr>
        <w:pStyle w:val="NormalWeb"/>
        <w:spacing w:before="120" w:beforeAutospacing="0" w:after="0" w:afterAutospacing="0"/>
        <w:ind w:firstLine="709"/>
        <w:jc w:val="both"/>
        <w:rPr>
          <w:b/>
          <w:sz w:val="28"/>
          <w:szCs w:val="28"/>
        </w:rPr>
      </w:pPr>
      <w:r w:rsidRPr="00CE327B">
        <w:rPr>
          <w:b/>
          <w:sz w:val="28"/>
          <w:szCs w:val="28"/>
        </w:rPr>
        <w:t xml:space="preserve">2.2. Tăng cường công tác chỉ đạo, quản lý hoạt động dạy học </w:t>
      </w:r>
    </w:p>
    <w:p w:rsidR="005865AC" w:rsidRDefault="005865AC" w:rsidP="00E3751D">
      <w:pPr>
        <w:spacing w:before="120"/>
        <w:ind w:firstLine="605"/>
        <w:jc w:val="both"/>
        <w:rPr>
          <w:rFonts w:ascii="Times New Roman" w:hAnsi="Times New Roman"/>
          <w:spacing w:val="-4"/>
          <w:sz w:val="28"/>
          <w:szCs w:val="28"/>
          <w:lang w:val="nl-NL"/>
        </w:rPr>
      </w:pPr>
      <w:r>
        <w:rPr>
          <w:rFonts w:ascii="Times New Roman" w:hAnsi="Times New Roman"/>
          <w:sz w:val="28"/>
          <w:szCs w:val="28"/>
        </w:rPr>
        <w:t>Đầu năm học, Phòng Giáo dục và Đào tạo</w:t>
      </w:r>
      <w:r w:rsidR="0090581F">
        <w:rPr>
          <w:rFonts w:ascii="Times New Roman" w:hAnsi="Times New Roman"/>
          <w:sz w:val="28"/>
          <w:szCs w:val="28"/>
        </w:rPr>
        <w:t xml:space="preserve"> huyện</w:t>
      </w:r>
      <w:r>
        <w:rPr>
          <w:rFonts w:ascii="Times New Roman" w:hAnsi="Times New Roman"/>
          <w:sz w:val="28"/>
          <w:szCs w:val="28"/>
        </w:rPr>
        <w:t xml:space="preserve"> tổ chức góp ý kế hoạch giáo dục của tất cả </w:t>
      </w:r>
      <w:r w:rsidR="0090581F">
        <w:rPr>
          <w:rFonts w:ascii="Times New Roman" w:hAnsi="Times New Roman"/>
          <w:sz w:val="28"/>
          <w:szCs w:val="28"/>
        </w:rPr>
        <w:t xml:space="preserve">các trường theo cụm chuyên môn </w:t>
      </w:r>
      <w:r>
        <w:rPr>
          <w:rFonts w:ascii="Times New Roman" w:hAnsi="Times New Roman"/>
          <w:sz w:val="28"/>
          <w:szCs w:val="28"/>
        </w:rPr>
        <w:t>của từng cấp học để thống nhất trong quản lý, chỉ đạo thực hiện các hoạt động giáo dục trong nhà trường.</w:t>
      </w:r>
    </w:p>
    <w:p w:rsidR="00B568E4" w:rsidRPr="00B568E4" w:rsidRDefault="00B568E4" w:rsidP="00E3751D">
      <w:pPr>
        <w:spacing w:before="120"/>
        <w:ind w:firstLine="601"/>
        <w:jc w:val="both"/>
        <w:rPr>
          <w:rFonts w:ascii="Times New Roman" w:hAnsi="Times New Roman"/>
          <w:bCs/>
          <w:sz w:val="28"/>
          <w:szCs w:val="28"/>
          <w:lang w:val="nl-NL"/>
        </w:rPr>
      </w:pPr>
      <w:r>
        <w:rPr>
          <w:rFonts w:ascii="Times New Roman" w:hAnsi="Times New Roman"/>
          <w:spacing w:val="-4"/>
          <w:sz w:val="28"/>
          <w:szCs w:val="28"/>
          <w:lang w:val="nl-NL"/>
        </w:rPr>
        <w:t>-  Đối với cấp Mầm non: c</w:t>
      </w:r>
      <w:r w:rsidRPr="00B41F11">
        <w:rPr>
          <w:rFonts w:ascii="Times New Roman" w:hAnsi="Times New Roman"/>
          <w:spacing w:val="-4"/>
          <w:sz w:val="28"/>
          <w:szCs w:val="28"/>
          <w:lang w:val="nl-NL"/>
        </w:rPr>
        <w:t>ó kế hoạch kiểm tra thường xuyên hoạt độ</w:t>
      </w:r>
      <w:r w:rsidR="002D2C53">
        <w:rPr>
          <w:rFonts w:ascii="Times New Roman" w:hAnsi="Times New Roman"/>
          <w:spacing w:val="-4"/>
          <w:sz w:val="28"/>
          <w:szCs w:val="28"/>
          <w:lang w:val="nl-NL"/>
        </w:rPr>
        <w:t>ng bếp ăn bán trú</w:t>
      </w:r>
      <w:r w:rsidRPr="00B41F11">
        <w:rPr>
          <w:rFonts w:ascii="Times New Roman" w:hAnsi="Times New Roman"/>
          <w:spacing w:val="-4"/>
          <w:sz w:val="28"/>
          <w:szCs w:val="28"/>
          <w:lang w:val="nl-NL"/>
        </w:rPr>
        <w:t xml:space="preserve"> của các trường mầm non công lập, tư thục, nhóm trẻ, lớp mẫu giáo, </w:t>
      </w:r>
      <w:r w:rsidRPr="00B41F11">
        <w:rPr>
          <w:rFonts w:ascii="Times New Roman" w:hAnsi="Times New Roman"/>
          <w:sz w:val="28"/>
          <w:szCs w:val="28"/>
          <w:lang w:val="sv-SE"/>
        </w:rPr>
        <w:t>đảm bảo khẩu phần dinh dưỡng hằng ngày cho trẻ</w:t>
      </w:r>
      <w:r>
        <w:rPr>
          <w:rFonts w:ascii="Times New Roman" w:hAnsi="Times New Roman"/>
          <w:sz w:val="28"/>
          <w:szCs w:val="28"/>
          <w:lang w:val="sv-SE"/>
        </w:rPr>
        <w:t xml:space="preserve">. </w:t>
      </w:r>
      <w:r w:rsidRPr="00B41F11">
        <w:rPr>
          <w:rFonts w:ascii="Times New Roman" w:hAnsi="Times New Roman"/>
          <w:sz w:val="28"/>
          <w:szCs w:val="28"/>
          <w:lang w:val="nl-NL"/>
        </w:rPr>
        <w:t>Phân công c</w:t>
      </w:r>
      <w:r w:rsidRPr="00B41F11">
        <w:rPr>
          <w:rFonts w:ascii="Times New Roman" w:hAnsi="Times New Roman"/>
          <w:bCs/>
          <w:sz w:val="28"/>
          <w:szCs w:val="28"/>
          <w:lang w:val="vi-VN"/>
        </w:rPr>
        <w:t xml:space="preserve">ác thành viên trong </w:t>
      </w:r>
      <w:r w:rsidRPr="00B41F11">
        <w:rPr>
          <w:rFonts w:ascii="Times New Roman" w:hAnsi="Times New Roman"/>
          <w:bCs/>
          <w:sz w:val="28"/>
          <w:szCs w:val="28"/>
          <w:lang w:val="nl-NL"/>
        </w:rPr>
        <w:t>ban chất lượng chuyên môn của huyện</w:t>
      </w:r>
      <w:r w:rsidRPr="00B41F11">
        <w:rPr>
          <w:rFonts w:ascii="Times New Roman" w:hAnsi="Times New Roman"/>
          <w:bCs/>
          <w:sz w:val="28"/>
          <w:szCs w:val="28"/>
          <w:lang w:val="vi-VN"/>
        </w:rPr>
        <w:t xml:space="preserve">, cụm trưởng chuyên môn </w:t>
      </w:r>
      <w:r w:rsidRPr="00B41F11">
        <w:rPr>
          <w:rFonts w:ascii="Times New Roman" w:hAnsi="Times New Roman"/>
          <w:bCs/>
          <w:sz w:val="28"/>
          <w:szCs w:val="28"/>
          <w:lang w:val="nl-NL"/>
        </w:rPr>
        <w:t xml:space="preserve">phụ trách các trường, nhóm lớp ngoài công lập trú đóng cùng địa bàn </w:t>
      </w:r>
      <w:r w:rsidRPr="00B41F11">
        <w:rPr>
          <w:rFonts w:ascii="Times New Roman" w:hAnsi="Times New Roman"/>
          <w:bCs/>
          <w:sz w:val="28"/>
          <w:szCs w:val="28"/>
          <w:lang w:val="vi-VN"/>
        </w:rPr>
        <w:t>tích cực trong việc hỗ trợ</w:t>
      </w:r>
      <w:r w:rsidRPr="00B41F11">
        <w:rPr>
          <w:rFonts w:ascii="Times New Roman" w:hAnsi="Times New Roman"/>
          <w:bCs/>
          <w:sz w:val="28"/>
          <w:szCs w:val="28"/>
          <w:lang w:val="nl-NL"/>
        </w:rPr>
        <w:t xml:space="preserve"> chuyên môn và </w:t>
      </w:r>
      <w:r w:rsidRPr="00B41F11">
        <w:rPr>
          <w:rFonts w:ascii="Times New Roman" w:hAnsi="Times New Roman"/>
          <w:bCs/>
          <w:sz w:val="28"/>
          <w:szCs w:val="28"/>
          <w:lang w:val="vi-VN"/>
        </w:rPr>
        <w:t xml:space="preserve">tạo điều </w:t>
      </w:r>
      <w:r w:rsidRPr="00B41F11">
        <w:rPr>
          <w:rStyle w:val="Emphasis"/>
          <w:rFonts w:ascii="Times New Roman" w:hAnsi="Times New Roman"/>
          <w:i w:val="0"/>
          <w:sz w:val="28"/>
          <w:szCs w:val="28"/>
          <w:lang w:val="nl-NL"/>
        </w:rPr>
        <w:t>kiện</w:t>
      </w:r>
      <w:r w:rsidRPr="00B41F11">
        <w:rPr>
          <w:rFonts w:ascii="Times New Roman" w:hAnsi="Times New Roman"/>
          <w:bCs/>
          <w:i/>
          <w:sz w:val="28"/>
          <w:szCs w:val="28"/>
          <w:lang w:val="vi-VN"/>
        </w:rPr>
        <w:t xml:space="preserve"> </w:t>
      </w:r>
      <w:r w:rsidRPr="00B41F11">
        <w:rPr>
          <w:rFonts w:ascii="Times New Roman" w:hAnsi="Times New Roman"/>
          <w:bCs/>
          <w:sz w:val="28"/>
          <w:szCs w:val="28"/>
          <w:lang w:val="vi-VN"/>
        </w:rPr>
        <w:t>cho giáo viên thực hiện tốt công tác chăm sóc</w:t>
      </w:r>
      <w:r w:rsidRPr="00B41F11">
        <w:rPr>
          <w:rFonts w:ascii="Times New Roman" w:hAnsi="Times New Roman"/>
          <w:bCs/>
          <w:sz w:val="28"/>
          <w:szCs w:val="28"/>
          <w:lang w:val="nl-NL"/>
        </w:rPr>
        <w:t xml:space="preserve"> nuôi dưỡng</w:t>
      </w:r>
      <w:r w:rsidRPr="00B41F11">
        <w:rPr>
          <w:rFonts w:ascii="Times New Roman" w:hAnsi="Times New Roman"/>
          <w:bCs/>
          <w:sz w:val="28"/>
          <w:szCs w:val="28"/>
          <w:lang w:val="vi-VN"/>
        </w:rPr>
        <w:t>, giáo duc trẻ</w:t>
      </w:r>
      <w:r w:rsidRPr="00B41F11">
        <w:rPr>
          <w:rFonts w:ascii="Times New Roman" w:hAnsi="Times New Roman"/>
          <w:bCs/>
          <w:sz w:val="28"/>
          <w:szCs w:val="28"/>
          <w:lang w:val="nl-NL"/>
        </w:rPr>
        <w:t xml:space="preserve"> tại đơn vị.</w:t>
      </w:r>
      <w:r w:rsidRPr="00B41F11">
        <w:rPr>
          <w:rFonts w:ascii="Times New Roman" w:hAnsi="Times New Roman"/>
          <w:sz w:val="28"/>
          <w:szCs w:val="28"/>
          <w:lang w:val="pl-PL"/>
        </w:rPr>
        <w:t xml:space="preserve"> </w:t>
      </w:r>
    </w:p>
    <w:p w:rsidR="00EE6659" w:rsidRPr="004D0E53" w:rsidRDefault="00B41F11" w:rsidP="00E3751D">
      <w:pPr>
        <w:spacing w:before="120"/>
        <w:ind w:firstLine="567"/>
        <w:jc w:val="both"/>
        <w:rPr>
          <w:rFonts w:ascii="Times New Roman" w:hAnsi="Times New Roman"/>
          <w:sz w:val="28"/>
          <w:szCs w:val="28"/>
          <w:lang w:val="sv-SE"/>
        </w:rPr>
      </w:pPr>
      <w:r w:rsidRPr="004D0E53">
        <w:rPr>
          <w:rFonts w:ascii="Times New Roman" w:hAnsi="Times New Roman"/>
          <w:sz w:val="28"/>
          <w:szCs w:val="28"/>
          <w:lang w:val="sv-SE"/>
        </w:rPr>
        <w:t xml:space="preserve"> </w:t>
      </w:r>
      <w:r w:rsidR="00B568E4" w:rsidRPr="004D0E53">
        <w:rPr>
          <w:rFonts w:ascii="Times New Roman" w:hAnsi="Times New Roman"/>
          <w:sz w:val="28"/>
          <w:szCs w:val="28"/>
          <w:lang w:val="sv-SE"/>
        </w:rPr>
        <w:t xml:space="preserve">- </w:t>
      </w:r>
      <w:r w:rsidRPr="004D0E53">
        <w:rPr>
          <w:rFonts w:ascii="Times New Roman" w:hAnsi="Times New Roman"/>
          <w:sz w:val="28"/>
          <w:szCs w:val="28"/>
          <w:lang w:val="sv-SE"/>
        </w:rPr>
        <w:t>Đối với cấp Tiểu học và Trung học cơ sở: t</w:t>
      </w:r>
      <w:r w:rsidR="00EE6659" w:rsidRPr="004D0E53">
        <w:rPr>
          <w:rFonts w:ascii="Times New Roman" w:hAnsi="Times New Roman"/>
          <w:sz w:val="28"/>
          <w:szCs w:val="28"/>
          <w:lang w:val="sv-SE"/>
        </w:rPr>
        <w:t>ăng cường công tác chỉ đạo, quản</w:t>
      </w:r>
      <w:r w:rsidR="002C1702" w:rsidRPr="004D0E53">
        <w:rPr>
          <w:rFonts w:ascii="Times New Roman" w:hAnsi="Times New Roman"/>
          <w:sz w:val="28"/>
          <w:szCs w:val="28"/>
          <w:lang w:val="sv-SE"/>
        </w:rPr>
        <w:t xml:space="preserve"> lý hoạt động</w:t>
      </w:r>
      <w:r w:rsidR="005865AC" w:rsidRPr="004D0E53">
        <w:rPr>
          <w:rFonts w:ascii="Times New Roman" w:hAnsi="Times New Roman"/>
          <w:sz w:val="28"/>
          <w:szCs w:val="28"/>
          <w:lang w:val="sv-SE"/>
        </w:rPr>
        <w:t xml:space="preserve"> giáo dục qua nhiều hình thức</w:t>
      </w:r>
      <w:r w:rsidR="00EE6659" w:rsidRPr="004D0E53">
        <w:rPr>
          <w:rFonts w:ascii="Times New Roman" w:hAnsi="Times New Roman"/>
          <w:sz w:val="28"/>
          <w:szCs w:val="28"/>
          <w:lang w:val="sv-SE"/>
        </w:rPr>
        <w:t xml:space="preserve"> kiểm tra giám sát theo kế</w:t>
      </w:r>
      <w:r w:rsidR="002C1702" w:rsidRPr="004D0E53">
        <w:rPr>
          <w:rFonts w:ascii="Times New Roman" w:hAnsi="Times New Roman"/>
          <w:sz w:val="28"/>
          <w:szCs w:val="28"/>
          <w:lang w:val="sv-SE"/>
        </w:rPr>
        <w:t xml:space="preserve"> </w:t>
      </w:r>
      <w:r w:rsidR="00EE6659" w:rsidRPr="004D0E53">
        <w:rPr>
          <w:rFonts w:ascii="Times New Roman" w:hAnsi="Times New Roman"/>
          <w:sz w:val="28"/>
          <w:szCs w:val="28"/>
          <w:lang w:val="sv-SE"/>
        </w:rPr>
        <w:t xml:space="preserve"> hoạch và đột xuất </w:t>
      </w:r>
      <w:r w:rsidR="002C1702" w:rsidRPr="004D0E53">
        <w:rPr>
          <w:rFonts w:ascii="Times New Roman" w:hAnsi="Times New Roman"/>
          <w:sz w:val="28"/>
          <w:szCs w:val="28"/>
          <w:lang w:val="sv-SE"/>
        </w:rPr>
        <w:t xml:space="preserve">về </w:t>
      </w:r>
      <w:r w:rsidR="00EE6659" w:rsidRPr="004D0E53">
        <w:rPr>
          <w:rFonts w:ascii="Times New Roman" w:hAnsi="Times New Roman"/>
          <w:sz w:val="28"/>
          <w:szCs w:val="28"/>
          <w:lang w:val="sv-SE"/>
        </w:rPr>
        <w:t>tình hình thực hiện kế hoạch giáo dục của nhà trường.</w:t>
      </w:r>
      <w:r w:rsidR="002C1702" w:rsidRPr="004D0E53">
        <w:rPr>
          <w:rFonts w:ascii="Times New Roman" w:hAnsi="Times New Roman"/>
          <w:sz w:val="28"/>
          <w:szCs w:val="28"/>
          <w:lang w:val="sv-SE"/>
        </w:rPr>
        <w:t xml:space="preserve"> Q</w:t>
      </w:r>
      <w:r w:rsidR="00EE6659" w:rsidRPr="004D0E53">
        <w:rPr>
          <w:rFonts w:ascii="Times New Roman" w:hAnsi="Times New Roman"/>
          <w:sz w:val="28"/>
          <w:szCs w:val="28"/>
          <w:lang w:val="sv-SE"/>
        </w:rPr>
        <w:t>ua</w:t>
      </w:r>
      <w:r w:rsidR="00EC7FC0" w:rsidRPr="004D0E53">
        <w:rPr>
          <w:rFonts w:ascii="Times New Roman" w:hAnsi="Times New Roman"/>
          <w:sz w:val="28"/>
          <w:szCs w:val="28"/>
          <w:lang w:val="sv-SE"/>
        </w:rPr>
        <w:t xml:space="preserve"> </w:t>
      </w:r>
      <w:r w:rsidR="002C1702" w:rsidRPr="004D0E53">
        <w:rPr>
          <w:rFonts w:ascii="Times New Roman" w:hAnsi="Times New Roman"/>
          <w:sz w:val="28"/>
          <w:szCs w:val="28"/>
          <w:lang w:val="sv-SE"/>
        </w:rPr>
        <w:t xml:space="preserve">kiểm tra, góp ý trực tiếp </w:t>
      </w:r>
      <w:r w:rsidR="001A63A7" w:rsidRPr="004D0E53">
        <w:rPr>
          <w:rFonts w:ascii="Times New Roman" w:hAnsi="Times New Roman"/>
          <w:sz w:val="28"/>
          <w:szCs w:val="28"/>
          <w:lang w:val="sv-SE"/>
        </w:rPr>
        <w:t xml:space="preserve">và </w:t>
      </w:r>
      <w:r w:rsidR="00EC7FC0" w:rsidRPr="004D0E53">
        <w:rPr>
          <w:rFonts w:ascii="Times New Roman" w:hAnsi="Times New Roman"/>
          <w:sz w:val="28"/>
          <w:szCs w:val="28"/>
          <w:lang w:val="sv-SE"/>
        </w:rPr>
        <w:t>các thông báo kết</w:t>
      </w:r>
      <w:r w:rsidR="00EE6659" w:rsidRPr="004D0E53">
        <w:rPr>
          <w:rFonts w:ascii="Times New Roman" w:hAnsi="Times New Roman"/>
          <w:sz w:val="28"/>
          <w:szCs w:val="28"/>
          <w:lang w:val="sv-SE"/>
        </w:rPr>
        <w:t xml:space="preserve"> </w:t>
      </w:r>
      <w:r w:rsidR="00EC7FC0" w:rsidRPr="004D0E53">
        <w:rPr>
          <w:rFonts w:ascii="Times New Roman" w:hAnsi="Times New Roman"/>
          <w:sz w:val="28"/>
          <w:szCs w:val="28"/>
          <w:lang w:val="sv-SE"/>
        </w:rPr>
        <w:t xml:space="preserve">luận </w:t>
      </w:r>
      <w:r w:rsidR="001A63A7" w:rsidRPr="004D0E53">
        <w:rPr>
          <w:rFonts w:ascii="Times New Roman" w:hAnsi="Times New Roman"/>
          <w:sz w:val="28"/>
          <w:szCs w:val="28"/>
          <w:lang w:val="sv-SE"/>
        </w:rPr>
        <w:t>sau kiểm tra hoặc</w:t>
      </w:r>
      <w:r w:rsidR="00EC7FC0" w:rsidRPr="004D0E53">
        <w:rPr>
          <w:rFonts w:ascii="Times New Roman" w:hAnsi="Times New Roman"/>
          <w:sz w:val="28"/>
          <w:szCs w:val="28"/>
          <w:lang w:val="sv-SE"/>
        </w:rPr>
        <w:t xml:space="preserve"> </w:t>
      </w:r>
      <w:r w:rsidR="00EE6659" w:rsidRPr="004D0E53">
        <w:rPr>
          <w:rFonts w:ascii="Times New Roman" w:hAnsi="Times New Roman"/>
          <w:sz w:val="28"/>
          <w:szCs w:val="28"/>
          <w:lang w:val="sv-SE"/>
        </w:rPr>
        <w:t>hội nghị giao ban chuyên</w:t>
      </w:r>
      <w:r w:rsidR="001A63A7" w:rsidRPr="004D0E53">
        <w:rPr>
          <w:rFonts w:ascii="Times New Roman" w:hAnsi="Times New Roman"/>
          <w:sz w:val="28"/>
          <w:szCs w:val="28"/>
          <w:lang w:val="sv-SE"/>
        </w:rPr>
        <w:t xml:space="preserve"> môn để các trường điều chỉnh</w:t>
      </w:r>
      <w:r w:rsidR="005A4A8C" w:rsidRPr="004D0E53">
        <w:rPr>
          <w:rFonts w:ascii="Times New Roman" w:hAnsi="Times New Roman"/>
          <w:sz w:val="28"/>
          <w:szCs w:val="28"/>
          <w:lang w:val="sv-SE"/>
        </w:rPr>
        <w:t xml:space="preserve"> kịp thời chấn chỉnh những </w:t>
      </w:r>
      <w:r w:rsidR="001A63A7" w:rsidRPr="004D0E53">
        <w:rPr>
          <w:rFonts w:ascii="Times New Roman" w:hAnsi="Times New Roman"/>
          <w:sz w:val="28"/>
          <w:szCs w:val="28"/>
          <w:lang w:val="sv-SE"/>
        </w:rPr>
        <w:t xml:space="preserve">chỗ sai, </w:t>
      </w:r>
      <w:r w:rsidR="005A4A8C" w:rsidRPr="004D0E53">
        <w:rPr>
          <w:rFonts w:ascii="Times New Roman" w:hAnsi="Times New Roman"/>
          <w:sz w:val="28"/>
          <w:szCs w:val="28"/>
          <w:lang w:val="sv-SE"/>
        </w:rPr>
        <w:t>thiếu sót trong quản lý</w:t>
      </w:r>
      <w:r w:rsidR="001A63A7" w:rsidRPr="004D0E53">
        <w:rPr>
          <w:rFonts w:ascii="Times New Roman" w:hAnsi="Times New Roman"/>
          <w:sz w:val="28"/>
          <w:szCs w:val="28"/>
          <w:lang w:val="sv-SE"/>
        </w:rPr>
        <w:t xml:space="preserve"> qua biên bản khắc phục</w:t>
      </w:r>
      <w:r w:rsidR="00EE6659" w:rsidRPr="004D0E53">
        <w:rPr>
          <w:rFonts w:ascii="Times New Roman" w:hAnsi="Times New Roman"/>
          <w:sz w:val="28"/>
          <w:szCs w:val="28"/>
          <w:lang w:val="sv-SE"/>
        </w:rPr>
        <w:t xml:space="preserve">; </w:t>
      </w:r>
      <w:r w:rsidR="001A63A7" w:rsidRPr="004D0E53">
        <w:rPr>
          <w:rFonts w:ascii="Times New Roman" w:hAnsi="Times New Roman"/>
          <w:sz w:val="28"/>
          <w:szCs w:val="28"/>
          <w:lang w:val="sv-SE"/>
        </w:rPr>
        <w:t xml:space="preserve">duy trì thông tin chỉ đạo chuyên môn nhanh qua các nhóm zalo cấp học; </w:t>
      </w:r>
      <w:r w:rsidR="00EE6659" w:rsidRPr="004D0E53">
        <w:rPr>
          <w:rFonts w:ascii="Times New Roman" w:hAnsi="Times New Roman"/>
          <w:sz w:val="28"/>
          <w:szCs w:val="28"/>
          <w:lang w:val="sv-SE"/>
        </w:rPr>
        <w:t>tăng cường tổ chức và quản lý hoạt động chuyên môn</w:t>
      </w:r>
      <w:r w:rsidR="002C1702" w:rsidRPr="004D0E53">
        <w:rPr>
          <w:rFonts w:ascii="Times New Roman" w:hAnsi="Times New Roman"/>
          <w:sz w:val="28"/>
          <w:szCs w:val="28"/>
          <w:lang w:val="sv-SE"/>
        </w:rPr>
        <w:t xml:space="preserve"> trên mạng “Trường học kết nối” đẩy mạnh các hoạt động trao đổi, chia sẻ kinh nghiệm, trau dồi kiến thức chuyên môn nghiệp vụ cho đội ngũ về các ho</w:t>
      </w:r>
      <w:r w:rsidR="001A63A7" w:rsidRPr="004D0E53">
        <w:rPr>
          <w:rFonts w:ascii="Times New Roman" w:hAnsi="Times New Roman"/>
          <w:sz w:val="28"/>
          <w:szCs w:val="28"/>
          <w:lang w:val="sv-SE"/>
        </w:rPr>
        <w:t>ạt động giáo dục ở</w:t>
      </w:r>
      <w:r w:rsidR="002C1702" w:rsidRPr="004D0E53">
        <w:rPr>
          <w:rFonts w:ascii="Times New Roman" w:hAnsi="Times New Roman"/>
          <w:sz w:val="28"/>
          <w:szCs w:val="28"/>
          <w:lang w:val="sv-SE"/>
        </w:rPr>
        <w:t xml:space="preserve"> các trường.</w:t>
      </w:r>
    </w:p>
    <w:p w:rsidR="00EE6659" w:rsidRPr="00F50A66" w:rsidRDefault="00E43A94" w:rsidP="00870D75">
      <w:pPr>
        <w:pStyle w:val="NormalWeb"/>
        <w:spacing w:before="120" w:beforeAutospacing="0" w:after="120" w:afterAutospacing="0"/>
        <w:ind w:firstLine="709"/>
        <w:jc w:val="both"/>
        <w:rPr>
          <w:rStyle w:val="Emphasis"/>
          <w:b/>
          <w:i w:val="0"/>
          <w:color w:val="4F81BD"/>
          <w:sz w:val="28"/>
          <w:szCs w:val="28"/>
        </w:rPr>
      </w:pPr>
      <w:r w:rsidRPr="00CE327B">
        <w:rPr>
          <w:rStyle w:val="Emphasis"/>
          <w:b/>
          <w:i w:val="0"/>
          <w:sz w:val="28"/>
          <w:szCs w:val="28"/>
        </w:rPr>
        <w:t>2.3. Đ</w:t>
      </w:r>
      <w:r w:rsidR="00EE6659" w:rsidRPr="00CE327B">
        <w:rPr>
          <w:rStyle w:val="Emphasis"/>
          <w:b/>
          <w:i w:val="0"/>
          <w:sz w:val="28"/>
          <w:szCs w:val="28"/>
        </w:rPr>
        <w:t xml:space="preserve">ổi mới phương pháp, hình thức dạy học và kiểm tra, đánh giá </w:t>
      </w:r>
      <w:r w:rsidR="00EE6659" w:rsidRPr="00F50A66">
        <w:rPr>
          <w:rStyle w:val="Emphasis"/>
          <w:b/>
          <w:i w:val="0"/>
          <w:sz w:val="28"/>
          <w:szCs w:val="28"/>
        </w:rPr>
        <w:t xml:space="preserve">theo định hướng phát triển </w:t>
      </w:r>
      <w:r w:rsidR="00F50A66" w:rsidRPr="00F50A66">
        <w:rPr>
          <w:rStyle w:val="Emphasis"/>
          <w:b/>
          <w:i w:val="0"/>
          <w:sz w:val="28"/>
          <w:szCs w:val="28"/>
        </w:rPr>
        <w:t>phẩm chất và năng lực học sinh</w:t>
      </w:r>
    </w:p>
    <w:p w:rsidR="003A4A7E" w:rsidRPr="003A4A7E" w:rsidRDefault="00646CE9" w:rsidP="00E3751D">
      <w:pPr>
        <w:spacing w:before="120"/>
        <w:ind w:firstLine="709"/>
        <w:jc w:val="both"/>
        <w:rPr>
          <w:rFonts w:ascii="Times New Roman" w:hAnsi="Times New Roman"/>
          <w:sz w:val="28"/>
          <w:szCs w:val="28"/>
        </w:rPr>
      </w:pPr>
      <w:r>
        <w:rPr>
          <w:rFonts w:ascii="Times New Roman" w:hAnsi="Times New Roman"/>
          <w:sz w:val="28"/>
          <w:szCs w:val="28"/>
        </w:rPr>
        <w:lastRenderedPageBreak/>
        <w:t xml:space="preserve">- </w:t>
      </w:r>
      <w:r w:rsidR="003A4A7E">
        <w:rPr>
          <w:rFonts w:ascii="Times New Roman" w:hAnsi="Times New Roman"/>
          <w:sz w:val="28"/>
          <w:szCs w:val="28"/>
        </w:rPr>
        <w:t>Phát huy việc đổi mới phương pháp, hình thức tổ chức dạy học qua các lần s</w:t>
      </w:r>
      <w:r w:rsidR="00655A94">
        <w:rPr>
          <w:rFonts w:ascii="Times New Roman" w:hAnsi="Times New Roman"/>
          <w:sz w:val="28"/>
          <w:szCs w:val="28"/>
        </w:rPr>
        <w:t xml:space="preserve">inh hoạt giao ban chuyên môn ở </w:t>
      </w:r>
      <w:r w:rsidR="003A4A7E">
        <w:rPr>
          <w:rFonts w:ascii="Times New Roman" w:hAnsi="Times New Roman"/>
          <w:sz w:val="28"/>
          <w:szCs w:val="28"/>
        </w:rPr>
        <w:t>các cụm chuyên môn, tổ chức tập huấn hướng dẫn giáo viên hình thức, phương pháp, kỹ thuật dạy học tích cực; xây dựng kế hoạch bài họ</w:t>
      </w:r>
      <w:r w:rsidR="00EA68F8">
        <w:rPr>
          <w:rFonts w:ascii="Times New Roman" w:hAnsi="Times New Roman"/>
          <w:sz w:val="28"/>
          <w:szCs w:val="28"/>
        </w:rPr>
        <w:t>c theo hướng c</w:t>
      </w:r>
      <w:r w:rsidR="003A4A7E">
        <w:rPr>
          <w:rFonts w:ascii="Times New Roman" w:hAnsi="Times New Roman"/>
          <w:sz w:val="28"/>
          <w:szCs w:val="28"/>
        </w:rPr>
        <w:t>hú trọng rèn cho học sinh phương pháp tự học, tự nghiên cứu sách giáo khoa để tiếp nhận và vận dụng kiến thức mới thông qua giải quyết nhiệm vụ đặt ra trong bài học.</w:t>
      </w:r>
    </w:p>
    <w:p w:rsidR="00EE6659" w:rsidRPr="00870D75" w:rsidRDefault="00EE6659" w:rsidP="00E3751D">
      <w:pPr>
        <w:spacing w:before="120"/>
        <w:ind w:firstLine="709"/>
        <w:jc w:val="both"/>
        <w:rPr>
          <w:rFonts w:ascii="Times New Roman" w:hAnsi="Times New Roman"/>
          <w:sz w:val="28"/>
          <w:szCs w:val="28"/>
        </w:rPr>
      </w:pPr>
      <w:r w:rsidRPr="00870D75">
        <w:rPr>
          <w:rFonts w:ascii="Times New Roman" w:hAnsi="Times New Roman"/>
          <w:sz w:val="28"/>
          <w:szCs w:val="28"/>
        </w:rPr>
        <w:t>-</w:t>
      </w:r>
      <w:r w:rsidR="00646CE9">
        <w:rPr>
          <w:rFonts w:ascii="Times New Roman" w:hAnsi="Times New Roman"/>
          <w:sz w:val="28"/>
          <w:szCs w:val="28"/>
        </w:rPr>
        <w:t xml:space="preserve"> </w:t>
      </w:r>
      <w:r w:rsidRPr="00870D75">
        <w:rPr>
          <w:rFonts w:ascii="Times New Roman" w:hAnsi="Times New Roman"/>
          <w:sz w:val="28"/>
          <w:szCs w:val="28"/>
        </w:rPr>
        <w:t xml:space="preserve"> Các trường đã chủ động xây dựng kế hoạch thực hiện chương trình đảm bảo kết thúc năm học đúng thời gian quy định</w:t>
      </w:r>
      <w:r>
        <w:rPr>
          <w:rFonts w:ascii="Times New Roman" w:hAnsi="Times New Roman"/>
          <w:sz w:val="28"/>
          <w:szCs w:val="28"/>
        </w:rPr>
        <w:t xml:space="preserve"> theo </w:t>
      </w:r>
      <w:r w:rsidR="00655A94">
        <w:rPr>
          <w:rFonts w:ascii="Times New Roman" w:hAnsi="Times New Roman"/>
          <w:sz w:val="28"/>
          <w:szCs w:val="28"/>
        </w:rPr>
        <w:t>kế hoạch phòng, chống dịch COVID</w:t>
      </w:r>
      <w:r>
        <w:rPr>
          <w:rFonts w:ascii="Times New Roman" w:hAnsi="Times New Roman"/>
          <w:sz w:val="28"/>
          <w:szCs w:val="28"/>
        </w:rPr>
        <w:t>-19</w:t>
      </w:r>
      <w:r w:rsidRPr="00870D75">
        <w:rPr>
          <w:rFonts w:ascii="Times New Roman" w:hAnsi="Times New Roman"/>
          <w:sz w:val="28"/>
          <w:szCs w:val="28"/>
        </w:rPr>
        <w:t>. Đổi mới phương pháp giảng dạy: tích hợp, liên môn, giáo dục STEM, đặc biệt là tăng cường dạy các tiết học trải nghiệm ngoài nhà trường, tiết học ngoài lớp học, tiết học ở thư viện.</w:t>
      </w:r>
    </w:p>
    <w:p w:rsidR="00EE6659" w:rsidRPr="00870D75" w:rsidRDefault="00EE6659" w:rsidP="00E3751D">
      <w:pPr>
        <w:spacing w:before="120"/>
        <w:ind w:firstLine="709"/>
        <w:jc w:val="both"/>
        <w:rPr>
          <w:rFonts w:ascii="Times New Roman" w:hAnsi="Times New Roman"/>
          <w:sz w:val="28"/>
          <w:szCs w:val="28"/>
        </w:rPr>
      </w:pPr>
      <w:r w:rsidRPr="00870D75">
        <w:rPr>
          <w:rFonts w:ascii="Times New Roman" w:hAnsi="Times New Roman"/>
          <w:sz w:val="28"/>
          <w:szCs w:val="28"/>
        </w:rPr>
        <w:t>- Về đa dạng hóa các hình thức tổ chức dạy học và giáo dục: các trường tổ chức giáo dục tích hợp</w:t>
      </w:r>
      <w:r w:rsidR="004E0336" w:rsidRPr="00870D75">
        <w:rPr>
          <w:rFonts w:ascii="Times New Roman" w:hAnsi="Times New Roman"/>
          <w:sz w:val="28"/>
          <w:szCs w:val="28"/>
        </w:rPr>
        <w:t xml:space="preserve"> </w:t>
      </w:r>
      <w:r w:rsidRPr="00870D75">
        <w:rPr>
          <w:rFonts w:ascii="Times New Roman" w:hAnsi="Times New Roman"/>
          <w:sz w:val="28"/>
          <w:szCs w:val="28"/>
        </w:rPr>
        <w:t xml:space="preserve">lồng ghép, liên môn: Lồng ghép </w:t>
      </w:r>
      <w:r w:rsidR="00B13D91" w:rsidRPr="00870D75">
        <w:rPr>
          <w:rFonts w:ascii="Times New Roman" w:hAnsi="Times New Roman"/>
          <w:sz w:val="28"/>
          <w:szCs w:val="28"/>
        </w:rPr>
        <w:t>giáo dục việc học tập và làm</w:t>
      </w:r>
      <w:r w:rsidRPr="00870D75">
        <w:rPr>
          <w:rFonts w:ascii="Times New Roman" w:hAnsi="Times New Roman"/>
          <w:sz w:val="28"/>
          <w:szCs w:val="28"/>
        </w:rPr>
        <w:t xml:space="preserve"> theo tư tưởng, đạo đức, phong cách Hồ Chí Minh, giáo dục bình</w:t>
      </w:r>
      <w:r w:rsidR="00B13D91" w:rsidRPr="00870D75">
        <w:rPr>
          <w:rFonts w:ascii="Times New Roman" w:hAnsi="Times New Roman"/>
          <w:sz w:val="28"/>
          <w:szCs w:val="28"/>
        </w:rPr>
        <w:t xml:space="preserve"> đẳng giới, an toàn giao thông ,</w:t>
      </w:r>
      <w:r w:rsidRPr="00870D75">
        <w:rPr>
          <w:rFonts w:ascii="Times New Roman" w:hAnsi="Times New Roman"/>
          <w:sz w:val="28"/>
          <w:szCs w:val="28"/>
        </w:rPr>
        <w:t xml:space="preserve"> giáo dục kỹ n</w:t>
      </w:r>
      <w:r w:rsidR="00B13D91" w:rsidRPr="00870D75">
        <w:rPr>
          <w:rFonts w:ascii="Times New Roman" w:hAnsi="Times New Roman"/>
          <w:sz w:val="28"/>
          <w:szCs w:val="28"/>
        </w:rPr>
        <w:t xml:space="preserve">ăng sống thông qua các môn học </w:t>
      </w:r>
      <w:r w:rsidRPr="00870D75">
        <w:rPr>
          <w:rFonts w:ascii="Times New Roman" w:hAnsi="Times New Roman"/>
          <w:sz w:val="28"/>
          <w:szCs w:val="28"/>
        </w:rPr>
        <w:t>và hoạt động giáo dục ngoài giờ lên lớp</w:t>
      </w:r>
      <w:r w:rsidR="00CF219E" w:rsidRPr="00870D75">
        <w:rPr>
          <w:rFonts w:ascii="Times New Roman" w:hAnsi="Times New Roman"/>
          <w:sz w:val="28"/>
          <w:szCs w:val="28"/>
        </w:rPr>
        <w:t>.</w:t>
      </w:r>
    </w:p>
    <w:p w:rsidR="00EE6659" w:rsidRDefault="00B13D91" w:rsidP="00E3751D">
      <w:pPr>
        <w:pStyle w:val="NormalWeb"/>
        <w:spacing w:before="120" w:beforeAutospacing="0" w:after="0" w:afterAutospacing="0"/>
        <w:ind w:firstLine="709"/>
        <w:jc w:val="both"/>
        <w:rPr>
          <w:sz w:val="28"/>
          <w:szCs w:val="28"/>
        </w:rPr>
      </w:pPr>
      <w:r w:rsidRPr="00870D75">
        <w:rPr>
          <w:sz w:val="28"/>
          <w:szCs w:val="28"/>
        </w:rPr>
        <w:t>-</w:t>
      </w:r>
      <w:r w:rsidR="00EE6659">
        <w:rPr>
          <w:sz w:val="28"/>
          <w:szCs w:val="28"/>
        </w:rPr>
        <w:t xml:space="preserve"> Đổi mới kiểm tra và đánh giá: thực hiện </w:t>
      </w:r>
      <w:r w:rsidR="00E43A94">
        <w:rPr>
          <w:sz w:val="28"/>
          <w:szCs w:val="28"/>
        </w:rPr>
        <w:t xml:space="preserve">nghiêm túc </w:t>
      </w:r>
      <w:r w:rsidR="00EE6659">
        <w:rPr>
          <w:sz w:val="28"/>
          <w:szCs w:val="28"/>
        </w:rPr>
        <w:t>theo các công văn chỉ đạo</w:t>
      </w:r>
      <w:r w:rsidR="00E43A94">
        <w:rPr>
          <w:sz w:val="28"/>
          <w:szCs w:val="28"/>
        </w:rPr>
        <w:t xml:space="preserve"> phù hợp với từng</w:t>
      </w:r>
      <w:r w:rsidR="00EE6659">
        <w:rPr>
          <w:sz w:val="28"/>
          <w:szCs w:val="28"/>
        </w:rPr>
        <w:t xml:space="preserve"> c</w:t>
      </w:r>
      <w:r w:rsidR="00E43A94">
        <w:rPr>
          <w:sz w:val="28"/>
          <w:szCs w:val="28"/>
        </w:rPr>
        <w:t>ấp học.</w:t>
      </w:r>
    </w:p>
    <w:p w:rsidR="00B83992" w:rsidRPr="00F50A66" w:rsidRDefault="00B13D91" w:rsidP="00E3751D">
      <w:pPr>
        <w:pStyle w:val="NormalWeb"/>
        <w:spacing w:before="120" w:beforeAutospacing="0" w:after="0" w:afterAutospacing="0"/>
        <w:ind w:firstLine="720"/>
        <w:jc w:val="both"/>
        <w:rPr>
          <w:sz w:val="28"/>
          <w:szCs w:val="28"/>
        </w:rPr>
      </w:pPr>
      <w:r w:rsidRPr="00F50A66">
        <w:rPr>
          <w:sz w:val="28"/>
          <w:szCs w:val="28"/>
        </w:rPr>
        <w:t>+</w:t>
      </w:r>
      <w:r w:rsidR="00EE6659" w:rsidRPr="00F50A66">
        <w:rPr>
          <w:sz w:val="28"/>
          <w:szCs w:val="28"/>
        </w:rPr>
        <w:t xml:space="preserve"> </w:t>
      </w:r>
      <w:r w:rsidR="0093078E" w:rsidRPr="00F50A66">
        <w:rPr>
          <w:sz w:val="28"/>
          <w:szCs w:val="28"/>
        </w:rPr>
        <w:t>Các trường t</w:t>
      </w:r>
      <w:r w:rsidR="00EE6659" w:rsidRPr="00F50A66">
        <w:rPr>
          <w:sz w:val="28"/>
          <w:szCs w:val="28"/>
        </w:rPr>
        <w:t>ổ chức kiểm tra thườn</w:t>
      </w:r>
      <w:r w:rsidR="00F50A66" w:rsidRPr="00F50A66">
        <w:rPr>
          <w:sz w:val="28"/>
          <w:szCs w:val="28"/>
        </w:rPr>
        <w:t>g xuyên, giữa kì, cuối kì</w:t>
      </w:r>
      <w:r w:rsidRPr="00F50A66">
        <w:rPr>
          <w:sz w:val="28"/>
          <w:szCs w:val="28"/>
        </w:rPr>
        <w:t xml:space="preserve"> theo k</w:t>
      </w:r>
      <w:r w:rsidR="00655A94" w:rsidRPr="00F50A66">
        <w:rPr>
          <w:sz w:val="28"/>
          <w:szCs w:val="28"/>
        </w:rPr>
        <w:t>ế</w:t>
      </w:r>
      <w:r w:rsidR="00655A94">
        <w:rPr>
          <w:sz w:val="28"/>
          <w:szCs w:val="28"/>
        </w:rPr>
        <w:t xml:space="preserve"> hoạch của Phòng Giáo dục và Đào tạo</w:t>
      </w:r>
      <w:r w:rsidR="0093078E">
        <w:rPr>
          <w:sz w:val="28"/>
          <w:szCs w:val="28"/>
        </w:rPr>
        <w:t>, thực hiện</w:t>
      </w:r>
      <w:r w:rsidR="00EE6659">
        <w:rPr>
          <w:sz w:val="28"/>
          <w:szCs w:val="28"/>
        </w:rPr>
        <w:t xml:space="preserve"> chặt chẽ ở tất cả các kh</w:t>
      </w:r>
      <w:r>
        <w:rPr>
          <w:sz w:val="28"/>
          <w:szCs w:val="28"/>
        </w:rPr>
        <w:t xml:space="preserve">âu </w:t>
      </w:r>
      <w:r w:rsidR="00655A94">
        <w:rPr>
          <w:sz w:val="28"/>
          <w:szCs w:val="28"/>
        </w:rPr>
        <w:t xml:space="preserve">duyệt đề, </w:t>
      </w:r>
      <w:r>
        <w:rPr>
          <w:sz w:val="28"/>
          <w:szCs w:val="28"/>
        </w:rPr>
        <w:t>ra đề, coi, chấm và nhận xét;</w:t>
      </w:r>
      <w:r w:rsidR="00EE6659">
        <w:rPr>
          <w:sz w:val="28"/>
          <w:szCs w:val="28"/>
        </w:rPr>
        <w:t xml:space="preserve"> đảm bảo thực chất, khách quan, trung thực, công bằng, đánh giá đúng năng lực và sự tiến bộ của học sinh. Chú trọng đánh giá thường xuyên đối với tất cả học sinh: đánh giá qua các hoạt động trên lớp; đánh giá qua hồ sơ học tập, vở học tập, qua các hoạt động trải nghiệm của học si</w:t>
      </w:r>
      <w:r w:rsidR="003A4A7E">
        <w:rPr>
          <w:sz w:val="28"/>
          <w:szCs w:val="28"/>
        </w:rPr>
        <w:t>nh.</w:t>
      </w:r>
      <w:r w:rsidR="0093078E">
        <w:rPr>
          <w:sz w:val="28"/>
          <w:szCs w:val="28"/>
        </w:rPr>
        <w:t xml:space="preserve"> </w:t>
      </w:r>
      <w:r w:rsidR="005A4A8C">
        <w:rPr>
          <w:sz w:val="28"/>
          <w:szCs w:val="28"/>
        </w:rPr>
        <w:t>Có chú ý hình thức và nội dung kiểm tra đánh giá phù hợp với đối tượng học sinh hòa nhập.</w:t>
      </w:r>
      <w:r w:rsidR="00B83992" w:rsidRPr="00B83992">
        <w:rPr>
          <w:color w:val="FF0000"/>
          <w:spacing w:val="-8"/>
          <w:sz w:val="28"/>
          <w:szCs w:val="28"/>
        </w:rPr>
        <w:tab/>
      </w:r>
    </w:p>
    <w:p w:rsidR="00EE6659" w:rsidRDefault="00B13D91" w:rsidP="00E3751D">
      <w:pPr>
        <w:pStyle w:val="NormalWeb"/>
        <w:spacing w:before="120" w:beforeAutospacing="0" w:after="0" w:afterAutospacing="0"/>
        <w:ind w:firstLine="720"/>
        <w:jc w:val="both"/>
        <w:rPr>
          <w:sz w:val="28"/>
          <w:szCs w:val="28"/>
        </w:rPr>
      </w:pPr>
      <w:r w:rsidRPr="00B83992">
        <w:rPr>
          <w:sz w:val="28"/>
          <w:szCs w:val="28"/>
          <w:lang w:val="vi-VN"/>
        </w:rPr>
        <w:t>+</w:t>
      </w:r>
      <w:r w:rsidR="00EE6659">
        <w:rPr>
          <w:sz w:val="28"/>
          <w:szCs w:val="28"/>
        </w:rPr>
        <w:t xml:space="preserve"> Kết hợp đánh giá trong quá trình dạy học, giáo dục và đánh giá tổng kết cuối kỳ, cuối năm học; đánh giá của giáo viên với tự đánh giá và nhận xét, góp ý lẫn nhau của học sinh, đánh giá của cha mẹ học sinh và cộng đồng. Khi chấm bài kiểm tra phải có phần nhận xét, hướng dẫn, sửa sai, động viên sự cố gắng, tiến bộ của học sinh.</w:t>
      </w:r>
    </w:p>
    <w:p w:rsidR="00EE6659" w:rsidRDefault="00EE6659" w:rsidP="00E3751D">
      <w:pPr>
        <w:pStyle w:val="NormalWeb"/>
        <w:spacing w:before="120" w:beforeAutospacing="0" w:after="0" w:afterAutospacing="0"/>
        <w:ind w:firstLine="720"/>
        <w:jc w:val="both"/>
        <w:rPr>
          <w:sz w:val="28"/>
          <w:szCs w:val="28"/>
        </w:rPr>
      </w:pPr>
      <w:r>
        <w:rPr>
          <w:sz w:val="28"/>
          <w:szCs w:val="28"/>
        </w:rPr>
        <w:t>– Kết hợp một cách hợp lí giữa hình thức trắc nghiệm tự luận ở tất cả các môn; tiếp tục nâng cao yêu cầu vận dụng kiến thức liên môn vào thực tiễn; tăng cường ra các</w:t>
      </w:r>
      <w:r w:rsidR="00CF219E">
        <w:rPr>
          <w:sz w:val="28"/>
          <w:szCs w:val="28"/>
        </w:rPr>
        <w:t xml:space="preserve"> câu hỏi mở</w:t>
      </w:r>
      <w:r>
        <w:rPr>
          <w:sz w:val="28"/>
          <w:szCs w:val="28"/>
        </w:rPr>
        <w:t xml:space="preserve"> để học sinh được bày tỏ chính kiến của mình về các vấn đề kinh tế, chính trị, xã hội; tiếp tục nâng cao chất lượng việc kiểm tra với 4 kĩ năng nghe, nói, đọc, viết.</w:t>
      </w:r>
    </w:p>
    <w:p w:rsidR="00D464BD" w:rsidRPr="00CE327B" w:rsidRDefault="00CE327B" w:rsidP="00E3751D">
      <w:pPr>
        <w:spacing w:before="120"/>
        <w:ind w:firstLine="709"/>
        <w:jc w:val="both"/>
        <w:rPr>
          <w:rFonts w:ascii="Times New Roman" w:hAnsi="Times New Roman"/>
          <w:b/>
          <w:spacing w:val="-6"/>
          <w:sz w:val="28"/>
          <w:szCs w:val="28"/>
        </w:rPr>
      </w:pPr>
      <w:r w:rsidRPr="00CE327B">
        <w:rPr>
          <w:rFonts w:ascii="Times New Roman" w:hAnsi="Times New Roman"/>
          <w:b/>
          <w:spacing w:val="-6"/>
          <w:sz w:val="28"/>
          <w:szCs w:val="28"/>
        </w:rPr>
        <w:t>2</w:t>
      </w:r>
      <w:r w:rsidR="00D464BD" w:rsidRPr="00CE327B">
        <w:rPr>
          <w:rFonts w:ascii="Times New Roman" w:hAnsi="Times New Roman"/>
          <w:b/>
          <w:spacing w:val="-6"/>
          <w:sz w:val="28"/>
          <w:szCs w:val="28"/>
        </w:rPr>
        <w:t>.</w:t>
      </w:r>
      <w:r w:rsidRPr="00CE327B">
        <w:rPr>
          <w:rFonts w:ascii="Times New Roman" w:hAnsi="Times New Roman"/>
          <w:b/>
          <w:spacing w:val="-6"/>
          <w:sz w:val="28"/>
          <w:szCs w:val="28"/>
        </w:rPr>
        <w:t xml:space="preserve">4. </w:t>
      </w:r>
      <w:r w:rsidR="00D464BD" w:rsidRPr="00CE327B">
        <w:rPr>
          <w:rFonts w:ascii="Times New Roman" w:hAnsi="Times New Roman"/>
          <w:b/>
          <w:spacing w:val="-6"/>
          <w:sz w:val="28"/>
          <w:szCs w:val="28"/>
        </w:rPr>
        <w:t xml:space="preserve"> Kết quả việc đổi mới hình thức tổ chức dạy học, tăng cường các hoạt động trải nghiệm trong dạy học</w:t>
      </w:r>
    </w:p>
    <w:p w:rsidR="00EE6659" w:rsidRDefault="00D464BD" w:rsidP="00E3751D">
      <w:pPr>
        <w:spacing w:before="120"/>
        <w:ind w:firstLine="709"/>
        <w:jc w:val="both"/>
        <w:rPr>
          <w:rFonts w:ascii="Times New Roman" w:hAnsi="Times New Roman"/>
          <w:spacing w:val="-6"/>
          <w:sz w:val="28"/>
          <w:szCs w:val="28"/>
        </w:rPr>
      </w:pPr>
      <w:r w:rsidRPr="00CE327B">
        <w:rPr>
          <w:rFonts w:ascii="Times New Roman" w:hAnsi="Times New Roman"/>
          <w:spacing w:val="-6"/>
          <w:sz w:val="28"/>
          <w:szCs w:val="28"/>
        </w:rPr>
        <w:t>Đầu năm, các trường đã triển khai việc xây dựng kế hoạch giáo dục tổ chuyên môn</w:t>
      </w:r>
      <w:r w:rsidR="00E636F9">
        <w:rPr>
          <w:rFonts w:ascii="Times New Roman" w:hAnsi="Times New Roman"/>
          <w:spacing w:val="-6"/>
          <w:sz w:val="28"/>
          <w:szCs w:val="28"/>
        </w:rPr>
        <w:t>,</w:t>
      </w:r>
      <w:r w:rsidRPr="00CE327B">
        <w:rPr>
          <w:rFonts w:ascii="Times New Roman" w:hAnsi="Times New Roman"/>
          <w:spacing w:val="-6"/>
          <w:sz w:val="28"/>
          <w:szCs w:val="28"/>
        </w:rPr>
        <w:t xml:space="preserve"> tăng cường hoạt động dạy học trải nghiệm; chọn lựa linh hoạt phương pháp  với những hình thức tổ chức thích hợp: học cá nhân, học nhóm, học trong lớp, mở rộng không gian ngoài lớp học</w:t>
      </w:r>
      <w:r w:rsidR="00E636F9">
        <w:rPr>
          <w:rFonts w:ascii="Times New Roman" w:hAnsi="Times New Roman"/>
          <w:spacing w:val="-6"/>
          <w:sz w:val="28"/>
          <w:szCs w:val="28"/>
        </w:rPr>
        <w:t>;</w:t>
      </w:r>
      <w:r w:rsidRPr="00CE327B">
        <w:rPr>
          <w:rFonts w:ascii="Times New Roman" w:hAnsi="Times New Roman"/>
          <w:spacing w:val="-6"/>
          <w:sz w:val="28"/>
          <w:szCs w:val="28"/>
        </w:rPr>
        <w:t xml:space="preserve"> phát huy tính tích cực, tự  giác, chủ động của học </w:t>
      </w:r>
      <w:r w:rsidRPr="00CE327B">
        <w:rPr>
          <w:rFonts w:ascii="Times New Roman" w:hAnsi="Times New Roman"/>
          <w:spacing w:val="-6"/>
          <w:sz w:val="28"/>
          <w:szCs w:val="28"/>
        </w:rPr>
        <w:lastRenderedPageBreak/>
        <w:t>sinh dưới sự hướng dẫn, gợi ý của giáo viên bộ môn</w:t>
      </w:r>
      <w:r w:rsidR="00E636F9">
        <w:rPr>
          <w:rFonts w:ascii="Times New Roman" w:hAnsi="Times New Roman"/>
          <w:spacing w:val="-6"/>
          <w:sz w:val="28"/>
          <w:szCs w:val="28"/>
        </w:rPr>
        <w:t>;</w:t>
      </w:r>
      <w:r w:rsidRPr="00CE327B">
        <w:rPr>
          <w:rFonts w:ascii="Times New Roman" w:hAnsi="Times New Roman"/>
          <w:spacing w:val="-6"/>
          <w:sz w:val="28"/>
          <w:szCs w:val="28"/>
        </w:rPr>
        <w:t xml:space="preserve"> học sinh hình thành năng lực tự học, trên cơ sở đó trau dồi các phẩm chất linh hoạt, độc lập, sáng tạo </w:t>
      </w:r>
      <w:r w:rsidR="00CE327B" w:rsidRPr="00CE327B">
        <w:rPr>
          <w:rFonts w:ascii="Times New Roman" w:hAnsi="Times New Roman"/>
          <w:spacing w:val="-6"/>
          <w:sz w:val="28"/>
          <w:szCs w:val="28"/>
        </w:rPr>
        <w:t>của tư duy.</w:t>
      </w:r>
      <w:r w:rsidRPr="00CE327B">
        <w:rPr>
          <w:rFonts w:ascii="Times New Roman" w:hAnsi="Times New Roman"/>
          <w:spacing w:val="-6"/>
          <w:sz w:val="28"/>
          <w:szCs w:val="28"/>
        </w:rPr>
        <w:t xml:space="preserve"> Đây là hoạt động giáo viên và học sinh rất thích. Tuy n</w:t>
      </w:r>
      <w:r w:rsidR="00655A94">
        <w:rPr>
          <w:rFonts w:ascii="Times New Roman" w:hAnsi="Times New Roman"/>
          <w:spacing w:val="-6"/>
          <w:sz w:val="28"/>
          <w:szCs w:val="28"/>
        </w:rPr>
        <w:t>hiên do ảnh hưởng của dịch C</w:t>
      </w:r>
      <w:r w:rsidR="004E0336">
        <w:rPr>
          <w:rFonts w:ascii="Times New Roman" w:hAnsi="Times New Roman"/>
          <w:spacing w:val="-6"/>
          <w:sz w:val="28"/>
          <w:szCs w:val="28"/>
        </w:rPr>
        <w:t>ovid</w:t>
      </w:r>
      <w:r w:rsidRPr="00CE327B">
        <w:rPr>
          <w:rFonts w:ascii="Times New Roman" w:hAnsi="Times New Roman"/>
          <w:spacing w:val="-6"/>
          <w:sz w:val="28"/>
          <w:szCs w:val="28"/>
        </w:rPr>
        <w:t>-19 nên các hoạt động ngoại khóa ngoài nhà trường không thực hiện. Tổ chức tại trường trải nghiệm với các chủ đề: phòng, chống bạo lực học đường, giáo dục kiến thức pháp luật qua các tiết mục diễn kịch, hoạt động văn nghệ, vẽ tranh</w:t>
      </w:r>
      <w:r w:rsidR="00CE327B">
        <w:rPr>
          <w:rFonts w:ascii="Times New Roman" w:hAnsi="Times New Roman"/>
          <w:spacing w:val="-6"/>
          <w:sz w:val="28"/>
          <w:szCs w:val="28"/>
        </w:rPr>
        <w:t xml:space="preserve"> trang trí khuôn viên trường.</w:t>
      </w:r>
    </w:p>
    <w:p w:rsidR="00CE327B" w:rsidRPr="00CE327B" w:rsidRDefault="00CE327B" w:rsidP="00870D75">
      <w:pPr>
        <w:spacing w:before="120" w:after="120"/>
        <w:ind w:firstLine="709"/>
        <w:jc w:val="both"/>
        <w:rPr>
          <w:rFonts w:ascii="Times New Roman" w:hAnsi="Times New Roman"/>
          <w:b/>
          <w:spacing w:val="-6"/>
          <w:sz w:val="28"/>
          <w:szCs w:val="28"/>
        </w:rPr>
      </w:pPr>
      <w:r>
        <w:rPr>
          <w:rFonts w:ascii="Times New Roman" w:hAnsi="Times New Roman"/>
          <w:spacing w:val="-6"/>
          <w:sz w:val="28"/>
          <w:szCs w:val="28"/>
        </w:rPr>
        <w:t xml:space="preserve">  </w:t>
      </w:r>
      <w:r w:rsidRPr="00CE327B">
        <w:rPr>
          <w:rFonts w:ascii="Times New Roman" w:hAnsi="Times New Roman"/>
          <w:b/>
          <w:spacing w:val="-6"/>
          <w:sz w:val="28"/>
          <w:szCs w:val="28"/>
        </w:rPr>
        <w:t>2.5. Kết quả hoạt động giáo dục nổi bật ở các cấp học</w:t>
      </w:r>
    </w:p>
    <w:p w:rsidR="000F6DF7" w:rsidRPr="004D0E53" w:rsidRDefault="00870D75" w:rsidP="00870D75">
      <w:pPr>
        <w:tabs>
          <w:tab w:val="left" w:pos="540"/>
        </w:tabs>
        <w:spacing w:after="120"/>
        <w:ind w:firstLine="709"/>
        <w:jc w:val="both"/>
        <w:outlineLvl w:val="0"/>
        <w:rPr>
          <w:rFonts w:ascii="Times New Roman" w:hAnsi="Times New Roman"/>
          <w:b/>
          <w:color w:val="000000"/>
          <w:sz w:val="28"/>
          <w:szCs w:val="28"/>
          <w:lang w:val="vi-VN"/>
        </w:rPr>
      </w:pPr>
      <w:r>
        <w:rPr>
          <w:rFonts w:ascii="Times New Roman" w:hAnsi="Times New Roman"/>
          <w:b/>
          <w:color w:val="000000"/>
          <w:sz w:val="28"/>
          <w:szCs w:val="28"/>
        </w:rPr>
        <w:t xml:space="preserve"> </w:t>
      </w:r>
      <w:r w:rsidR="00CE327B">
        <w:rPr>
          <w:rFonts w:ascii="Times New Roman" w:hAnsi="Times New Roman"/>
          <w:b/>
          <w:color w:val="000000"/>
          <w:sz w:val="28"/>
          <w:szCs w:val="28"/>
          <w:lang w:val="vi-VN"/>
        </w:rPr>
        <w:t>2.</w:t>
      </w:r>
      <w:r w:rsidR="00CE327B" w:rsidRPr="004D0E53">
        <w:rPr>
          <w:rFonts w:ascii="Times New Roman" w:hAnsi="Times New Roman"/>
          <w:b/>
          <w:color w:val="000000"/>
          <w:sz w:val="28"/>
          <w:szCs w:val="28"/>
          <w:lang w:val="vi-VN"/>
        </w:rPr>
        <w:t>5</w:t>
      </w:r>
      <w:r w:rsidR="000F6DF7" w:rsidRPr="009A66B5">
        <w:rPr>
          <w:rFonts w:ascii="Times New Roman" w:hAnsi="Times New Roman"/>
          <w:b/>
          <w:color w:val="000000"/>
          <w:sz w:val="28"/>
          <w:szCs w:val="28"/>
          <w:lang w:val="vi-VN"/>
        </w:rPr>
        <w:t>.</w:t>
      </w:r>
      <w:r w:rsidR="00CE327B" w:rsidRPr="004D0E53">
        <w:rPr>
          <w:rFonts w:ascii="Times New Roman" w:hAnsi="Times New Roman"/>
          <w:b/>
          <w:color w:val="000000"/>
          <w:sz w:val="28"/>
          <w:szCs w:val="28"/>
          <w:lang w:val="vi-VN"/>
        </w:rPr>
        <w:t>1.</w:t>
      </w:r>
      <w:r w:rsidR="000F6DF7" w:rsidRPr="009A66B5">
        <w:rPr>
          <w:rFonts w:ascii="Times New Roman" w:hAnsi="Times New Roman"/>
          <w:b/>
          <w:color w:val="000000"/>
          <w:sz w:val="28"/>
          <w:szCs w:val="28"/>
          <w:lang w:val="vi-VN"/>
        </w:rPr>
        <w:t xml:space="preserve"> Giáo dục Mầm non</w:t>
      </w:r>
    </w:p>
    <w:p w:rsidR="00333FDE" w:rsidRPr="004D0E53" w:rsidRDefault="00333FDE" w:rsidP="00E3751D">
      <w:pPr>
        <w:spacing w:before="120"/>
        <w:ind w:firstLine="709"/>
        <w:jc w:val="both"/>
        <w:rPr>
          <w:rFonts w:ascii="Times New Roman" w:hAnsi="Times New Roman"/>
          <w:sz w:val="28"/>
          <w:szCs w:val="28"/>
          <w:lang w:val="vi-VN"/>
        </w:rPr>
      </w:pPr>
      <w:r w:rsidRPr="00735DA9">
        <w:rPr>
          <w:rFonts w:ascii="Times New Roman" w:hAnsi="Times New Roman"/>
          <w:color w:val="FF0000"/>
          <w:sz w:val="28"/>
          <w:szCs w:val="28"/>
          <w:lang w:val="vi-VN"/>
        </w:rPr>
        <w:tab/>
      </w:r>
      <w:r w:rsidRPr="004D0E53">
        <w:rPr>
          <w:rFonts w:ascii="Times New Roman" w:hAnsi="Times New Roman"/>
          <w:sz w:val="28"/>
          <w:szCs w:val="28"/>
          <w:lang w:val="vi-VN"/>
        </w:rPr>
        <w:t>- N</w:t>
      </w:r>
      <w:r w:rsidRPr="00F708C3">
        <w:rPr>
          <w:rFonts w:ascii="Times New Roman" w:hAnsi="Times New Roman"/>
          <w:sz w:val="28"/>
          <w:szCs w:val="28"/>
          <w:lang w:val="vi-VN"/>
        </w:rPr>
        <w:t>ă</w:t>
      </w:r>
      <w:r>
        <w:rPr>
          <w:rFonts w:ascii="Times New Roman" w:hAnsi="Times New Roman"/>
          <w:sz w:val="28"/>
          <w:szCs w:val="28"/>
          <w:lang w:val="vi-VN"/>
        </w:rPr>
        <w:t>m học 2020-202</w:t>
      </w:r>
      <w:r w:rsidR="00CE327B" w:rsidRPr="004D0E53">
        <w:rPr>
          <w:rFonts w:ascii="Times New Roman" w:hAnsi="Times New Roman"/>
          <w:sz w:val="28"/>
          <w:szCs w:val="28"/>
          <w:lang w:val="vi-VN"/>
        </w:rPr>
        <w:t>1</w:t>
      </w:r>
      <w:r w:rsidR="00DE08C8" w:rsidRPr="004D0E53">
        <w:rPr>
          <w:rFonts w:ascii="Times New Roman" w:hAnsi="Times New Roman"/>
          <w:sz w:val="28"/>
          <w:szCs w:val="28"/>
          <w:lang w:val="vi-VN"/>
        </w:rPr>
        <w:t>, tổng số trẻ mầm non</w:t>
      </w:r>
      <w:r w:rsidRPr="004D0E53">
        <w:rPr>
          <w:rFonts w:ascii="Times New Roman" w:hAnsi="Times New Roman"/>
          <w:sz w:val="28"/>
          <w:szCs w:val="28"/>
          <w:lang w:val="vi-VN"/>
        </w:rPr>
        <w:t xml:space="preserve">: </w:t>
      </w:r>
      <w:r w:rsidRPr="00F708C3">
        <w:rPr>
          <w:rFonts w:ascii="Times New Roman" w:hAnsi="Times New Roman"/>
          <w:sz w:val="28"/>
          <w:szCs w:val="28"/>
          <w:lang w:val="vi-VN"/>
        </w:rPr>
        <w:t>16.995 trẻ</w:t>
      </w:r>
      <w:r w:rsidR="00DE08C8" w:rsidRPr="004D0E53">
        <w:rPr>
          <w:rFonts w:ascii="Times New Roman" w:hAnsi="Times New Roman"/>
          <w:sz w:val="28"/>
          <w:szCs w:val="28"/>
          <w:lang w:val="vi-VN"/>
        </w:rPr>
        <w:t>. Trong đó:</w:t>
      </w:r>
    </w:p>
    <w:p w:rsidR="00DE08C8" w:rsidRPr="004D0E53" w:rsidRDefault="00DE08C8" w:rsidP="00E3751D">
      <w:pPr>
        <w:shd w:val="clear" w:color="auto" w:fill="FFFFFF"/>
        <w:spacing w:before="120"/>
        <w:ind w:firstLine="709"/>
        <w:jc w:val="both"/>
        <w:rPr>
          <w:rFonts w:ascii="Times New Roman" w:hAnsi="Times New Roman"/>
          <w:sz w:val="28"/>
          <w:szCs w:val="28"/>
          <w:lang w:val="vi-VN"/>
        </w:rPr>
      </w:pPr>
      <w:r w:rsidRPr="00ED3954">
        <w:rPr>
          <w:rFonts w:ascii="Times New Roman" w:hAnsi="Times New Roman"/>
          <w:sz w:val="28"/>
          <w:szCs w:val="28"/>
          <w:lang w:val="pl-PL"/>
        </w:rPr>
        <w:t>+ T</w:t>
      </w:r>
      <w:r w:rsidRPr="004D0E53">
        <w:rPr>
          <w:rFonts w:ascii="Times New Roman" w:hAnsi="Times New Roman"/>
          <w:sz w:val="28"/>
          <w:szCs w:val="28"/>
          <w:lang w:val="vi-VN"/>
        </w:rPr>
        <w:t>rẻ độ tuổi nhà trẻ: </w:t>
      </w:r>
      <w:r w:rsidRPr="00ED3954">
        <w:rPr>
          <w:rFonts w:ascii="Times New Roman" w:hAnsi="Times New Roman"/>
          <w:sz w:val="28"/>
          <w:szCs w:val="28"/>
          <w:lang w:val="pl-PL"/>
        </w:rPr>
        <w:t>1.015/1.315 trẻ </w:t>
      </w:r>
      <w:r w:rsidRPr="004D0E53">
        <w:rPr>
          <w:rFonts w:ascii="Times New Roman" w:hAnsi="Times New Roman"/>
          <w:sz w:val="28"/>
          <w:szCs w:val="28"/>
          <w:lang w:val="vi-VN"/>
        </w:rPr>
        <w:t>(</w:t>
      </w:r>
      <w:r w:rsidRPr="00ED3954">
        <w:rPr>
          <w:rFonts w:ascii="Times New Roman" w:hAnsi="Times New Roman"/>
          <w:sz w:val="28"/>
          <w:szCs w:val="28"/>
          <w:lang w:val="pl-PL"/>
        </w:rPr>
        <w:t>c</w:t>
      </w:r>
      <w:r w:rsidRPr="004D0E53">
        <w:rPr>
          <w:rFonts w:ascii="Times New Roman" w:hAnsi="Times New Roman"/>
          <w:sz w:val="28"/>
          <w:szCs w:val="28"/>
          <w:lang w:val="vi-VN"/>
        </w:rPr>
        <w:t>ông lập: </w:t>
      </w:r>
      <w:r w:rsidRPr="00ED3954">
        <w:rPr>
          <w:rFonts w:ascii="Times New Roman" w:hAnsi="Times New Roman"/>
          <w:sz w:val="28"/>
          <w:szCs w:val="28"/>
          <w:lang w:val="pl-PL"/>
        </w:rPr>
        <w:t>465</w:t>
      </w:r>
      <w:r w:rsidR="00655A94">
        <w:rPr>
          <w:rFonts w:ascii="Times New Roman" w:hAnsi="Times New Roman"/>
          <w:sz w:val="28"/>
          <w:szCs w:val="28"/>
          <w:lang w:val="pl-PL"/>
        </w:rPr>
        <w:t xml:space="preserve"> trẻ, ngoài công lập: 550 trẻ), đạt t</w:t>
      </w:r>
      <w:r w:rsidRPr="00ED3954">
        <w:rPr>
          <w:rFonts w:ascii="Times New Roman" w:hAnsi="Times New Roman"/>
          <w:sz w:val="28"/>
          <w:szCs w:val="28"/>
          <w:lang w:val="pl-PL"/>
        </w:rPr>
        <w:t>ỷ lệ 77.18%.</w:t>
      </w:r>
    </w:p>
    <w:p w:rsidR="00DE08C8" w:rsidRPr="004D0E53" w:rsidRDefault="00DE08C8" w:rsidP="00E3751D">
      <w:pPr>
        <w:shd w:val="clear" w:color="auto" w:fill="FFFFFF"/>
        <w:spacing w:before="120"/>
        <w:ind w:firstLine="709"/>
        <w:jc w:val="both"/>
        <w:rPr>
          <w:rFonts w:ascii="Times New Roman" w:hAnsi="Times New Roman"/>
          <w:sz w:val="28"/>
          <w:szCs w:val="28"/>
          <w:lang w:val="vi-VN"/>
        </w:rPr>
      </w:pPr>
      <w:r w:rsidRPr="00ED3954">
        <w:rPr>
          <w:rFonts w:ascii="Times New Roman" w:hAnsi="Times New Roman"/>
          <w:spacing w:val="-12"/>
          <w:sz w:val="28"/>
          <w:szCs w:val="28"/>
          <w:lang w:val="pl-PL"/>
        </w:rPr>
        <w:t>+ </w:t>
      </w:r>
      <w:r w:rsidRPr="004D0E53">
        <w:rPr>
          <w:rFonts w:ascii="Times New Roman" w:hAnsi="Times New Roman"/>
          <w:spacing w:val="-12"/>
          <w:sz w:val="28"/>
          <w:szCs w:val="28"/>
          <w:lang w:val="vi-VN"/>
        </w:rPr>
        <w:t>Trẻ độ tuổi mẫu giáo: </w:t>
      </w:r>
      <w:r w:rsidRPr="00ED3954">
        <w:rPr>
          <w:rFonts w:ascii="Times New Roman" w:hAnsi="Times New Roman"/>
          <w:spacing w:val="-12"/>
          <w:sz w:val="28"/>
          <w:szCs w:val="28"/>
          <w:lang w:val="pl-PL"/>
        </w:rPr>
        <w:t>15.980/16.058 </w:t>
      </w:r>
      <w:r w:rsidRPr="004D0E53">
        <w:rPr>
          <w:rFonts w:ascii="Times New Roman" w:hAnsi="Times New Roman"/>
          <w:spacing w:val="-12"/>
          <w:sz w:val="28"/>
          <w:szCs w:val="28"/>
          <w:lang w:val="vi-VN"/>
        </w:rPr>
        <w:t>trẻ (</w:t>
      </w:r>
      <w:r w:rsidRPr="00ED3954">
        <w:rPr>
          <w:rFonts w:ascii="Times New Roman" w:hAnsi="Times New Roman"/>
          <w:spacing w:val="-12"/>
          <w:sz w:val="28"/>
          <w:szCs w:val="28"/>
          <w:lang w:val="pl-PL"/>
        </w:rPr>
        <w:t>c</w:t>
      </w:r>
      <w:r w:rsidRPr="004D0E53">
        <w:rPr>
          <w:rFonts w:ascii="Times New Roman" w:hAnsi="Times New Roman"/>
          <w:spacing w:val="-12"/>
          <w:sz w:val="28"/>
          <w:szCs w:val="28"/>
          <w:lang w:val="vi-VN"/>
        </w:rPr>
        <w:t>ông lập: </w:t>
      </w:r>
      <w:r w:rsidRPr="00ED3954">
        <w:rPr>
          <w:rFonts w:ascii="Times New Roman" w:hAnsi="Times New Roman"/>
          <w:spacing w:val="-12"/>
          <w:sz w:val="28"/>
          <w:szCs w:val="28"/>
          <w:lang w:val="pl-PL"/>
        </w:rPr>
        <w:t>10.268 </w:t>
      </w:r>
      <w:r w:rsidRPr="004D0E53">
        <w:rPr>
          <w:rFonts w:ascii="Times New Roman" w:hAnsi="Times New Roman"/>
          <w:spacing w:val="-12"/>
          <w:sz w:val="28"/>
          <w:szCs w:val="28"/>
          <w:lang w:val="vi-VN"/>
        </w:rPr>
        <w:t>trẻ, </w:t>
      </w:r>
      <w:r w:rsidRPr="00ED3954">
        <w:rPr>
          <w:rFonts w:ascii="Times New Roman" w:hAnsi="Times New Roman"/>
          <w:spacing w:val="-12"/>
          <w:sz w:val="28"/>
          <w:szCs w:val="28"/>
          <w:lang w:val="pl-PL"/>
        </w:rPr>
        <w:t>n</w:t>
      </w:r>
      <w:r w:rsidRPr="004D0E53">
        <w:rPr>
          <w:rFonts w:ascii="Times New Roman" w:hAnsi="Times New Roman"/>
          <w:spacing w:val="-12"/>
          <w:sz w:val="28"/>
          <w:szCs w:val="28"/>
          <w:lang w:val="vi-VN"/>
        </w:rPr>
        <w:t>goài công lập: 5.712 trẻ)</w:t>
      </w:r>
      <w:r w:rsidRPr="00ED3954">
        <w:rPr>
          <w:rFonts w:ascii="Times New Roman" w:hAnsi="Times New Roman"/>
          <w:spacing w:val="-12"/>
          <w:sz w:val="28"/>
          <w:szCs w:val="28"/>
          <w:lang w:val="pl-PL"/>
        </w:rPr>
        <w:t> </w:t>
      </w:r>
      <w:r w:rsidR="00655A94">
        <w:rPr>
          <w:rFonts w:ascii="Times New Roman" w:hAnsi="Times New Roman"/>
          <w:spacing w:val="-12"/>
          <w:sz w:val="28"/>
          <w:szCs w:val="28"/>
          <w:lang w:val="pl-PL"/>
        </w:rPr>
        <w:t>, đạt t</w:t>
      </w:r>
      <w:r w:rsidRPr="00ED3954">
        <w:rPr>
          <w:rFonts w:ascii="Times New Roman" w:hAnsi="Times New Roman"/>
          <w:sz w:val="28"/>
          <w:szCs w:val="28"/>
          <w:lang w:val="pl-PL"/>
        </w:rPr>
        <w:t>ỷ lệ 99.51%.</w:t>
      </w:r>
    </w:p>
    <w:p w:rsidR="00DE08C8" w:rsidRPr="00870D75" w:rsidRDefault="00655A94" w:rsidP="00E3751D">
      <w:pPr>
        <w:shd w:val="clear" w:color="auto" w:fill="FFFFFF"/>
        <w:spacing w:before="120"/>
        <w:ind w:firstLine="709"/>
        <w:jc w:val="both"/>
        <w:rPr>
          <w:rFonts w:ascii="Times New Roman" w:hAnsi="Times New Roman"/>
          <w:sz w:val="28"/>
          <w:szCs w:val="28"/>
          <w:lang w:val="vi-VN"/>
        </w:rPr>
      </w:pPr>
      <w:r w:rsidRPr="00870D75">
        <w:rPr>
          <w:rFonts w:ascii="Times New Roman" w:hAnsi="Times New Roman"/>
          <w:sz w:val="28"/>
          <w:szCs w:val="28"/>
          <w:lang w:val="pl-PL"/>
        </w:rPr>
        <w:t>+</w:t>
      </w:r>
      <w:r w:rsidR="00DE08C8" w:rsidRPr="00870D75">
        <w:rPr>
          <w:rFonts w:ascii="Times New Roman" w:hAnsi="Times New Roman"/>
          <w:sz w:val="28"/>
          <w:szCs w:val="28"/>
          <w:lang w:val="pl-PL"/>
        </w:rPr>
        <w:t>Trẻ mẫu giáo 5 tuổi: 6.501 trẻ (c</w:t>
      </w:r>
      <w:r w:rsidR="00DE08C8" w:rsidRPr="00870D75">
        <w:rPr>
          <w:rFonts w:ascii="Times New Roman" w:hAnsi="Times New Roman"/>
          <w:sz w:val="28"/>
          <w:szCs w:val="28"/>
          <w:lang w:val="vi-VN"/>
        </w:rPr>
        <w:t>ông lập: </w:t>
      </w:r>
      <w:r w:rsidR="00DE08C8" w:rsidRPr="00870D75">
        <w:rPr>
          <w:rFonts w:ascii="Times New Roman" w:hAnsi="Times New Roman"/>
          <w:sz w:val="28"/>
          <w:szCs w:val="28"/>
          <w:lang w:val="pl-PL"/>
        </w:rPr>
        <w:t>5.384</w:t>
      </w:r>
      <w:r w:rsidR="00DE08C8" w:rsidRPr="00870D75">
        <w:rPr>
          <w:rFonts w:ascii="Times New Roman" w:hAnsi="Times New Roman"/>
          <w:sz w:val="28"/>
          <w:szCs w:val="28"/>
          <w:lang w:val="vi-VN"/>
        </w:rPr>
        <w:t> trẻ, </w:t>
      </w:r>
      <w:r w:rsidR="00DE08C8" w:rsidRPr="00870D75">
        <w:rPr>
          <w:rFonts w:ascii="Times New Roman" w:hAnsi="Times New Roman"/>
          <w:sz w:val="28"/>
          <w:szCs w:val="28"/>
          <w:lang w:val="pl-PL"/>
        </w:rPr>
        <w:t>n</w:t>
      </w:r>
      <w:r w:rsidR="00DE08C8" w:rsidRPr="00870D75">
        <w:rPr>
          <w:rFonts w:ascii="Times New Roman" w:hAnsi="Times New Roman"/>
          <w:sz w:val="28"/>
          <w:szCs w:val="28"/>
          <w:lang w:val="vi-VN"/>
        </w:rPr>
        <w:t>goài công lập: </w:t>
      </w:r>
      <w:r w:rsidR="00DE08C8" w:rsidRPr="00870D75">
        <w:rPr>
          <w:rFonts w:ascii="Times New Roman" w:hAnsi="Times New Roman"/>
          <w:sz w:val="28"/>
          <w:szCs w:val="28"/>
          <w:lang w:val="pl-PL"/>
        </w:rPr>
        <w:t>1.117</w:t>
      </w:r>
      <w:r w:rsidR="00DE08C8" w:rsidRPr="00870D75">
        <w:rPr>
          <w:rFonts w:ascii="Times New Roman" w:hAnsi="Times New Roman"/>
          <w:sz w:val="28"/>
          <w:szCs w:val="28"/>
          <w:lang w:val="vi-VN"/>
        </w:rPr>
        <w:t> trẻ</w:t>
      </w:r>
      <w:r w:rsidR="00DE08C8" w:rsidRPr="00870D75">
        <w:rPr>
          <w:rFonts w:ascii="Times New Roman" w:hAnsi="Times New Roman"/>
          <w:sz w:val="28"/>
          <w:szCs w:val="28"/>
          <w:lang w:val="pl-PL"/>
        </w:rPr>
        <w:t>)</w:t>
      </w:r>
      <w:r w:rsidRPr="00870D75">
        <w:rPr>
          <w:rFonts w:ascii="Times New Roman" w:hAnsi="Times New Roman"/>
          <w:sz w:val="28"/>
          <w:szCs w:val="28"/>
          <w:lang w:val="pl-PL"/>
        </w:rPr>
        <w:t>, đạt</w:t>
      </w:r>
      <w:r w:rsidR="00DE08C8" w:rsidRPr="00870D75">
        <w:rPr>
          <w:rFonts w:ascii="Times New Roman" w:hAnsi="Times New Roman"/>
          <w:sz w:val="28"/>
          <w:szCs w:val="28"/>
          <w:lang w:val="pl-PL"/>
        </w:rPr>
        <w:t xml:space="preserve"> </w:t>
      </w:r>
      <w:r w:rsidRPr="00870D75">
        <w:rPr>
          <w:rFonts w:ascii="Times New Roman" w:hAnsi="Times New Roman"/>
          <w:sz w:val="28"/>
          <w:szCs w:val="28"/>
          <w:lang w:val="pl-PL"/>
        </w:rPr>
        <w:t>t</w:t>
      </w:r>
      <w:r w:rsidR="00DE08C8" w:rsidRPr="00870D75">
        <w:rPr>
          <w:rFonts w:ascii="Times New Roman" w:hAnsi="Times New Roman"/>
          <w:sz w:val="28"/>
          <w:szCs w:val="28"/>
          <w:lang w:val="pl-PL"/>
        </w:rPr>
        <w:t xml:space="preserve">ỷ lệ 100%. </w:t>
      </w:r>
    </w:p>
    <w:p w:rsidR="00333FDE" w:rsidRPr="00870D75" w:rsidRDefault="0056553C" w:rsidP="00E3751D">
      <w:pPr>
        <w:spacing w:before="120"/>
        <w:ind w:firstLine="709"/>
        <w:jc w:val="both"/>
        <w:rPr>
          <w:rFonts w:ascii="Times New Roman" w:hAnsi="Times New Roman"/>
          <w:spacing w:val="-10"/>
          <w:sz w:val="28"/>
          <w:szCs w:val="28"/>
          <w:lang w:val="pl-PL"/>
        </w:rPr>
      </w:pPr>
      <w:r w:rsidRPr="00870D75">
        <w:rPr>
          <w:rFonts w:ascii="Times New Roman" w:hAnsi="Times New Roman"/>
          <w:spacing w:val="-10"/>
          <w:sz w:val="28"/>
          <w:szCs w:val="28"/>
          <w:lang w:val="pl-PL"/>
        </w:rPr>
        <w:t xml:space="preserve"> </w:t>
      </w:r>
      <w:r w:rsidR="00333FDE" w:rsidRPr="00870D75">
        <w:rPr>
          <w:rFonts w:ascii="Times New Roman" w:hAnsi="Times New Roman"/>
          <w:spacing w:val="-10"/>
          <w:sz w:val="28"/>
          <w:szCs w:val="28"/>
          <w:lang w:val="pl-PL"/>
        </w:rPr>
        <w:t xml:space="preserve"> - Số trẻ </w:t>
      </w:r>
      <w:r w:rsidR="00CE327B" w:rsidRPr="00870D75">
        <w:rPr>
          <w:rFonts w:ascii="Times New Roman" w:hAnsi="Times New Roman"/>
          <w:spacing w:val="-10"/>
          <w:sz w:val="28"/>
          <w:szCs w:val="28"/>
          <w:lang w:val="pl-PL"/>
        </w:rPr>
        <w:t>h</w:t>
      </w:r>
      <w:r w:rsidR="00333FDE" w:rsidRPr="00870D75">
        <w:rPr>
          <w:rFonts w:ascii="Times New Roman" w:hAnsi="Times New Roman"/>
          <w:spacing w:val="-10"/>
          <w:sz w:val="28"/>
          <w:szCs w:val="28"/>
          <w:lang w:val="pl-PL"/>
        </w:rPr>
        <w:t>oàn thành Chương trình giáo dục mầm non: 6.501/6.501 trẻ, đạt tỷ lệ 100%.</w:t>
      </w:r>
    </w:p>
    <w:p w:rsidR="00333FDE" w:rsidRPr="004D0E53" w:rsidRDefault="0056553C" w:rsidP="00E3751D">
      <w:pPr>
        <w:tabs>
          <w:tab w:val="left" w:pos="540"/>
        </w:tabs>
        <w:spacing w:before="120"/>
        <w:ind w:firstLine="709"/>
        <w:jc w:val="both"/>
        <w:rPr>
          <w:rFonts w:ascii="Times New Roman" w:hAnsi="Times New Roman"/>
          <w:color w:val="FF0000"/>
          <w:sz w:val="28"/>
          <w:szCs w:val="28"/>
          <w:lang w:val="pl-PL"/>
        </w:rPr>
      </w:pPr>
      <w:r>
        <w:rPr>
          <w:rFonts w:ascii="Times New Roman" w:hAnsi="Times New Roman"/>
          <w:sz w:val="28"/>
          <w:szCs w:val="28"/>
          <w:lang w:val="pl-PL"/>
        </w:rPr>
        <w:t xml:space="preserve"> </w:t>
      </w:r>
      <w:r w:rsidR="00333FDE" w:rsidRPr="004D0E53">
        <w:rPr>
          <w:rFonts w:ascii="Times New Roman" w:hAnsi="Times New Roman"/>
          <w:sz w:val="28"/>
          <w:szCs w:val="28"/>
          <w:lang w:val="pl-PL"/>
        </w:rPr>
        <w:t xml:space="preserve"> </w:t>
      </w:r>
      <w:r w:rsidR="00333FDE">
        <w:rPr>
          <w:rFonts w:ascii="Times New Roman" w:hAnsi="Times New Roman"/>
          <w:sz w:val="28"/>
          <w:szCs w:val="28"/>
          <w:lang w:val="vi-VN"/>
        </w:rPr>
        <w:t>- Tổng số trẻ được</w:t>
      </w:r>
      <w:r w:rsidR="00333FDE" w:rsidRPr="00E45B03">
        <w:rPr>
          <w:rFonts w:ascii="Times New Roman" w:hAnsi="Times New Roman"/>
          <w:sz w:val="28"/>
          <w:szCs w:val="28"/>
          <w:lang w:val="vi-VN"/>
        </w:rPr>
        <w:t xml:space="preserve"> bán trú: 16</w:t>
      </w:r>
      <w:r w:rsidR="00333FDE" w:rsidRPr="004D0E53">
        <w:rPr>
          <w:rFonts w:ascii="Times New Roman" w:hAnsi="Times New Roman"/>
          <w:sz w:val="28"/>
          <w:szCs w:val="28"/>
          <w:lang w:val="pl-PL"/>
        </w:rPr>
        <w:t>.369</w:t>
      </w:r>
      <w:r w:rsidR="00333FDE" w:rsidRPr="00E45B03">
        <w:rPr>
          <w:rFonts w:ascii="Times New Roman" w:hAnsi="Times New Roman"/>
          <w:sz w:val="28"/>
          <w:szCs w:val="28"/>
          <w:lang w:val="vi-VN"/>
        </w:rPr>
        <w:t>/</w:t>
      </w:r>
      <w:r w:rsidR="00333FDE" w:rsidRPr="004D0E53">
        <w:rPr>
          <w:rFonts w:ascii="Times New Roman" w:hAnsi="Times New Roman"/>
          <w:sz w:val="28"/>
          <w:szCs w:val="28"/>
          <w:lang w:val="pl-PL"/>
        </w:rPr>
        <w:t>16.995</w:t>
      </w:r>
      <w:r w:rsidR="00655A94" w:rsidRPr="004D0E53">
        <w:rPr>
          <w:rFonts w:ascii="Times New Roman" w:hAnsi="Times New Roman"/>
          <w:sz w:val="28"/>
          <w:szCs w:val="28"/>
          <w:lang w:val="pl-PL"/>
        </w:rPr>
        <w:t>, đạt</w:t>
      </w:r>
      <w:r w:rsidR="00655A94">
        <w:rPr>
          <w:rFonts w:ascii="Times New Roman" w:hAnsi="Times New Roman"/>
          <w:sz w:val="28"/>
          <w:szCs w:val="28"/>
          <w:lang w:val="vi-VN"/>
        </w:rPr>
        <w:t xml:space="preserve"> </w:t>
      </w:r>
      <w:r w:rsidR="00655A94" w:rsidRPr="004D0E53">
        <w:rPr>
          <w:rFonts w:ascii="Times New Roman" w:hAnsi="Times New Roman"/>
          <w:sz w:val="28"/>
          <w:szCs w:val="28"/>
          <w:lang w:val="pl-PL"/>
        </w:rPr>
        <w:t>t</w:t>
      </w:r>
      <w:r w:rsidR="00333FDE" w:rsidRPr="00E45B03">
        <w:rPr>
          <w:rFonts w:ascii="Times New Roman" w:hAnsi="Times New Roman"/>
          <w:sz w:val="28"/>
          <w:szCs w:val="28"/>
          <w:lang w:val="vi-VN"/>
        </w:rPr>
        <w:t>ỷ lệ 96.</w:t>
      </w:r>
      <w:r w:rsidR="00333FDE" w:rsidRPr="004D0E53">
        <w:rPr>
          <w:rFonts w:ascii="Times New Roman" w:hAnsi="Times New Roman"/>
          <w:sz w:val="28"/>
          <w:szCs w:val="28"/>
          <w:lang w:val="pl-PL"/>
        </w:rPr>
        <w:t>32</w:t>
      </w:r>
      <w:r w:rsidR="00333FDE" w:rsidRPr="00E45B03">
        <w:rPr>
          <w:rFonts w:ascii="Times New Roman" w:hAnsi="Times New Roman"/>
          <w:sz w:val="28"/>
          <w:szCs w:val="28"/>
          <w:lang w:val="vi-VN"/>
        </w:rPr>
        <w:t>%.</w:t>
      </w:r>
    </w:p>
    <w:p w:rsidR="00ED3954" w:rsidRPr="004D0E53" w:rsidRDefault="0056553C" w:rsidP="00E3751D">
      <w:pPr>
        <w:spacing w:before="120"/>
        <w:ind w:firstLine="709"/>
        <w:jc w:val="both"/>
        <w:rPr>
          <w:rFonts w:ascii="Times New Roman" w:hAnsi="Times New Roman"/>
          <w:sz w:val="28"/>
          <w:szCs w:val="28"/>
          <w:lang w:val="vi-VN"/>
        </w:rPr>
      </w:pPr>
      <w:r>
        <w:rPr>
          <w:rFonts w:ascii="Times New Roman" w:hAnsi="Times New Roman"/>
          <w:sz w:val="28"/>
          <w:szCs w:val="28"/>
        </w:rPr>
        <w:t xml:space="preserve"> </w:t>
      </w:r>
      <w:r w:rsidR="00333FDE" w:rsidRPr="00E45B03">
        <w:rPr>
          <w:rFonts w:ascii="Times New Roman" w:hAnsi="Times New Roman"/>
          <w:sz w:val="28"/>
          <w:szCs w:val="28"/>
          <w:lang w:val="vi-VN"/>
        </w:rPr>
        <w:t xml:space="preserve">- Số trẻ mẫu giáo học 2 buổi/ngày: </w:t>
      </w:r>
      <w:r w:rsidR="00333FDE" w:rsidRPr="004D0E53">
        <w:rPr>
          <w:rFonts w:ascii="Times New Roman" w:hAnsi="Times New Roman"/>
          <w:sz w:val="28"/>
          <w:szCs w:val="28"/>
          <w:lang w:val="pl-PL"/>
        </w:rPr>
        <w:t>15.793</w:t>
      </w:r>
      <w:r w:rsidR="00333FDE" w:rsidRPr="00E45B03">
        <w:rPr>
          <w:rFonts w:ascii="Times New Roman" w:hAnsi="Times New Roman"/>
          <w:sz w:val="28"/>
          <w:szCs w:val="28"/>
          <w:lang w:val="vi-VN"/>
        </w:rPr>
        <w:t>/</w:t>
      </w:r>
      <w:r w:rsidR="00333FDE" w:rsidRPr="004D0E53">
        <w:rPr>
          <w:rFonts w:ascii="Times New Roman" w:hAnsi="Times New Roman"/>
          <w:sz w:val="28"/>
          <w:szCs w:val="28"/>
          <w:lang w:val="pl-PL"/>
        </w:rPr>
        <w:t>15.980</w:t>
      </w:r>
      <w:r w:rsidR="00655A94" w:rsidRPr="004D0E53">
        <w:rPr>
          <w:rFonts w:ascii="Times New Roman" w:hAnsi="Times New Roman"/>
          <w:sz w:val="28"/>
          <w:szCs w:val="28"/>
          <w:lang w:val="pl-PL"/>
        </w:rPr>
        <w:t>, đạt t</w:t>
      </w:r>
      <w:r w:rsidR="00333FDE" w:rsidRPr="00E45B03">
        <w:rPr>
          <w:rFonts w:ascii="Times New Roman" w:hAnsi="Times New Roman"/>
          <w:sz w:val="28"/>
          <w:szCs w:val="28"/>
          <w:lang w:val="vi-VN"/>
        </w:rPr>
        <w:t>ỷ lệ 99%</w:t>
      </w:r>
      <w:r w:rsidR="00333FDE">
        <w:rPr>
          <w:rFonts w:ascii="Times New Roman" w:hAnsi="Times New Roman"/>
          <w:sz w:val="28"/>
          <w:szCs w:val="28"/>
          <w:lang w:val="vi-VN"/>
        </w:rPr>
        <w:t xml:space="preserve">. Riêng trẻ mẫu giáo 5 tuổi </w:t>
      </w:r>
      <w:r w:rsidR="00333FDE" w:rsidRPr="00E45B03">
        <w:rPr>
          <w:rFonts w:ascii="Times New Roman" w:hAnsi="Times New Roman"/>
          <w:sz w:val="28"/>
          <w:szCs w:val="28"/>
          <w:lang w:val="vi-VN"/>
        </w:rPr>
        <w:t xml:space="preserve">học 2 buổi/ngày: </w:t>
      </w:r>
      <w:r w:rsidR="00333FDE" w:rsidRPr="004D0E53">
        <w:rPr>
          <w:rFonts w:ascii="Times New Roman" w:hAnsi="Times New Roman"/>
          <w:sz w:val="28"/>
          <w:szCs w:val="28"/>
          <w:lang w:val="vi-VN"/>
        </w:rPr>
        <w:t>6.501</w:t>
      </w:r>
      <w:r w:rsidR="00333FDE" w:rsidRPr="00E45B03">
        <w:rPr>
          <w:rFonts w:ascii="Times New Roman" w:hAnsi="Times New Roman"/>
          <w:sz w:val="28"/>
          <w:szCs w:val="28"/>
          <w:lang w:val="vi-VN"/>
        </w:rPr>
        <w:t>/</w:t>
      </w:r>
      <w:r w:rsidR="00333FDE" w:rsidRPr="004D0E53">
        <w:rPr>
          <w:rFonts w:ascii="Times New Roman" w:hAnsi="Times New Roman"/>
          <w:sz w:val="28"/>
          <w:szCs w:val="28"/>
          <w:lang w:val="vi-VN"/>
        </w:rPr>
        <w:t>6.501</w:t>
      </w:r>
      <w:r w:rsidR="00655A94" w:rsidRPr="004D0E53">
        <w:rPr>
          <w:rFonts w:ascii="Times New Roman" w:hAnsi="Times New Roman"/>
          <w:sz w:val="28"/>
          <w:szCs w:val="28"/>
          <w:lang w:val="vi-VN"/>
        </w:rPr>
        <w:t>, đạt</w:t>
      </w:r>
      <w:r w:rsidR="00655A94">
        <w:rPr>
          <w:rFonts w:ascii="Times New Roman" w:hAnsi="Times New Roman"/>
          <w:sz w:val="28"/>
          <w:szCs w:val="28"/>
          <w:lang w:val="vi-VN"/>
        </w:rPr>
        <w:t xml:space="preserve"> </w:t>
      </w:r>
      <w:r w:rsidR="00655A94" w:rsidRPr="004D0E53">
        <w:rPr>
          <w:rFonts w:ascii="Times New Roman" w:hAnsi="Times New Roman"/>
          <w:sz w:val="28"/>
          <w:szCs w:val="28"/>
          <w:lang w:val="vi-VN"/>
        </w:rPr>
        <w:t>t</w:t>
      </w:r>
      <w:r w:rsidR="00333FDE" w:rsidRPr="00E45B03">
        <w:rPr>
          <w:rFonts w:ascii="Times New Roman" w:hAnsi="Times New Roman"/>
          <w:sz w:val="28"/>
          <w:szCs w:val="28"/>
          <w:lang w:val="vi-VN"/>
        </w:rPr>
        <w:t>ỷ lệ 100%</w:t>
      </w:r>
      <w:r w:rsidR="00333FDE" w:rsidRPr="004D0E53">
        <w:rPr>
          <w:rFonts w:ascii="Times New Roman" w:hAnsi="Times New Roman"/>
          <w:sz w:val="28"/>
          <w:szCs w:val="28"/>
          <w:lang w:val="vi-VN"/>
        </w:rPr>
        <w:t>.</w:t>
      </w:r>
      <w:r w:rsidR="00333FDE" w:rsidRPr="00E45B03">
        <w:rPr>
          <w:rFonts w:ascii="Times New Roman" w:hAnsi="Times New Roman"/>
          <w:sz w:val="28"/>
          <w:szCs w:val="28"/>
          <w:lang w:val="vi-VN"/>
        </w:rPr>
        <w:t xml:space="preserve"> </w:t>
      </w:r>
    </w:p>
    <w:p w:rsidR="000F6DF7" w:rsidRPr="00A67320" w:rsidRDefault="006D026F" w:rsidP="00E3751D">
      <w:pPr>
        <w:spacing w:before="120"/>
        <w:ind w:firstLine="706"/>
        <w:jc w:val="both"/>
        <w:rPr>
          <w:rFonts w:ascii="Times New Roman" w:hAnsi="Times New Roman"/>
          <w:b/>
          <w:bCs/>
          <w:iCs/>
          <w:sz w:val="28"/>
          <w:szCs w:val="28"/>
          <w:lang w:val="vi-VN"/>
        </w:rPr>
      </w:pPr>
      <w:r w:rsidRPr="00762D13">
        <w:rPr>
          <w:rFonts w:ascii="Times New Roman" w:hAnsi="Times New Roman"/>
          <w:b/>
          <w:bCs/>
          <w:iCs/>
          <w:sz w:val="28"/>
          <w:szCs w:val="28"/>
          <w:lang w:val="vi-VN"/>
        </w:rPr>
        <w:t xml:space="preserve">- </w:t>
      </w:r>
      <w:r w:rsidR="000F6DF7" w:rsidRPr="00762D13">
        <w:rPr>
          <w:rFonts w:ascii="Times New Roman" w:hAnsi="Times New Roman"/>
          <w:bCs/>
          <w:iCs/>
          <w:sz w:val="28"/>
          <w:szCs w:val="28"/>
          <w:lang w:val="pl-PL"/>
        </w:rPr>
        <w:t>Kết quả thực hiện công tác chăm sóc nuôi dưỡng trẻ</w:t>
      </w:r>
      <w:r w:rsidR="003B1B58" w:rsidRPr="00762D13">
        <w:rPr>
          <w:rFonts w:ascii="Times New Roman" w:hAnsi="Times New Roman"/>
          <w:bCs/>
          <w:iCs/>
          <w:sz w:val="28"/>
          <w:szCs w:val="28"/>
          <w:lang w:val="vi-VN"/>
        </w:rPr>
        <w:t>:</w:t>
      </w:r>
      <w:r w:rsidR="00A67320" w:rsidRPr="004D0E53">
        <w:rPr>
          <w:rFonts w:ascii="Times New Roman" w:hAnsi="Times New Roman"/>
          <w:b/>
          <w:bCs/>
          <w:iCs/>
          <w:sz w:val="28"/>
          <w:szCs w:val="28"/>
          <w:lang w:val="vi-VN"/>
        </w:rPr>
        <w:t xml:space="preserve"> </w:t>
      </w:r>
      <w:r w:rsidR="000F6DF7" w:rsidRPr="00762D13">
        <w:rPr>
          <w:rFonts w:ascii="Times New Roman" w:hAnsi="Times New Roman"/>
          <w:bCs/>
          <w:iCs/>
          <w:sz w:val="28"/>
          <w:szCs w:val="28"/>
          <w:lang w:val="pl-PL"/>
        </w:rPr>
        <w:t>100% trường, nhóm trẻ, lớp mẫu giáo có cài đặt phần mềm tính khẩu phần dinh dưỡng hằng ngày cho trẻ.</w:t>
      </w:r>
    </w:p>
    <w:p w:rsidR="000F6DF7" w:rsidRPr="004D0E53" w:rsidRDefault="003B1B58" w:rsidP="00E3751D">
      <w:pPr>
        <w:spacing w:before="120"/>
        <w:ind w:firstLine="630"/>
        <w:jc w:val="both"/>
        <w:rPr>
          <w:rFonts w:ascii="Times New Roman" w:hAnsi="Times New Roman"/>
          <w:sz w:val="28"/>
          <w:szCs w:val="28"/>
          <w:lang w:val="vi-VN"/>
        </w:rPr>
      </w:pPr>
      <w:r w:rsidRPr="000D5D73">
        <w:rPr>
          <w:rFonts w:ascii="Times New Roman" w:hAnsi="Times New Roman"/>
          <w:b/>
          <w:color w:val="FF0000"/>
          <w:sz w:val="28"/>
          <w:szCs w:val="28"/>
          <w:lang w:val="vi-VN"/>
        </w:rPr>
        <w:tab/>
      </w:r>
      <w:r w:rsidRPr="00350E2F">
        <w:rPr>
          <w:rFonts w:ascii="Times New Roman" w:hAnsi="Times New Roman"/>
          <w:b/>
          <w:sz w:val="28"/>
          <w:szCs w:val="28"/>
          <w:lang w:val="vi-VN"/>
        </w:rPr>
        <w:t xml:space="preserve">- </w:t>
      </w:r>
      <w:r w:rsidR="000F6DF7" w:rsidRPr="00350E2F">
        <w:rPr>
          <w:rFonts w:ascii="Times New Roman" w:hAnsi="Times New Roman"/>
          <w:sz w:val="28"/>
          <w:szCs w:val="28"/>
          <w:lang w:val="vi-VN"/>
        </w:rPr>
        <w:t>Kết quả theo dõi sức khỏe trẻ</w:t>
      </w:r>
      <w:r w:rsidR="00726970" w:rsidRPr="00350E2F">
        <w:rPr>
          <w:rFonts w:ascii="Times New Roman" w:hAnsi="Times New Roman"/>
          <w:sz w:val="28"/>
          <w:szCs w:val="28"/>
          <w:lang w:val="vi-VN"/>
        </w:rPr>
        <w:t>:</w:t>
      </w:r>
      <w:r w:rsidR="00C443C1" w:rsidRPr="00350E2F">
        <w:rPr>
          <w:rFonts w:ascii="Times New Roman" w:hAnsi="Times New Roman"/>
          <w:sz w:val="28"/>
          <w:szCs w:val="28"/>
          <w:lang w:val="vi-VN"/>
        </w:rPr>
        <w:t xml:space="preserve"> </w:t>
      </w:r>
      <w:r w:rsidR="00C443C1" w:rsidRPr="00350E2F">
        <w:rPr>
          <w:rFonts w:ascii="Times New Roman" w:hAnsi="Times New Roman"/>
          <w:bCs/>
          <w:sz w:val="28"/>
          <w:szCs w:val="28"/>
          <w:lang w:val="vi-VN"/>
        </w:rPr>
        <w:t xml:space="preserve">Tổng số trẻ toàn ngành: </w:t>
      </w:r>
      <w:r w:rsidR="00762D13" w:rsidRPr="00350E2F">
        <w:rPr>
          <w:rFonts w:ascii="Times New Roman" w:hAnsi="Times New Roman"/>
          <w:bCs/>
          <w:sz w:val="28"/>
          <w:szCs w:val="28"/>
          <w:lang w:val="vi-VN"/>
        </w:rPr>
        <w:t>16.</w:t>
      </w:r>
      <w:r w:rsidR="00762D13" w:rsidRPr="004D0E53">
        <w:rPr>
          <w:rFonts w:ascii="Times New Roman" w:hAnsi="Times New Roman"/>
          <w:bCs/>
          <w:sz w:val="28"/>
          <w:szCs w:val="28"/>
          <w:lang w:val="vi-VN"/>
        </w:rPr>
        <w:t>995</w:t>
      </w:r>
      <w:r w:rsidR="000F6DF7" w:rsidRPr="00350E2F">
        <w:rPr>
          <w:rFonts w:ascii="Times New Roman" w:hAnsi="Times New Roman"/>
          <w:bCs/>
          <w:sz w:val="28"/>
          <w:szCs w:val="28"/>
          <w:lang w:val="vi-VN"/>
        </w:rPr>
        <w:t xml:space="preserve"> trẻ (tro</w:t>
      </w:r>
      <w:r w:rsidR="00350E2F" w:rsidRPr="00350E2F">
        <w:rPr>
          <w:rFonts w:ascii="Times New Roman" w:hAnsi="Times New Roman"/>
          <w:bCs/>
          <w:sz w:val="28"/>
          <w:szCs w:val="28"/>
          <w:lang w:val="vi-VN"/>
        </w:rPr>
        <w:t>ng đó nhà trẻ: 1.</w:t>
      </w:r>
      <w:r w:rsidR="00350E2F" w:rsidRPr="004D0E53">
        <w:rPr>
          <w:rFonts w:ascii="Times New Roman" w:hAnsi="Times New Roman"/>
          <w:bCs/>
          <w:sz w:val="28"/>
          <w:szCs w:val="28"/>
          <w:lang w:val="vi-VN"/>
        </w:rPr>
        <w:t>015</w:t>
      </w:r>
      <w:r w:rsidR="00350E2F" w:rsidRPr="00350E2F">
        <w:rPr>
          <w:rFonts w:ascii="Times New Roman" w:hAnsi="Times New Roman"/>
          <w:bCs/>
          <w:sz w:val="28"/>
          <w:szCs w:val="28"/>
          <w:lang w:val="vi-VN"/>
        </w:rPr>
        <w:t xml:space="preserve"> trẻ, mẫu giáo: 15.</w:t>
      </w:r>
      <w:r w:rsidR="00350E2F" w:rsidRPr="004D0E53">
        <w:rPr>
          <w:rFonts w:ascii="Times New Roman" w:hAnsi="Times New Roman"/>
          <w:bCs/>
          <w:sz w:val="28"/>
          <w:szCs w:val="28"/>
          <w:lang w:val="vi-VN"/>
        </w:rPr>
        <w:t>980</w:t>
      </w:r>
      <w:r w:rsidR="000F6DF7" w:rsidRPr="00350E2F">
        <w:rPr>
          <w:rFonts w:ascii="Times New Roman" w:hAnsi="Times New Roman"/>
          <w:bCs/>
          <w:sz w:val="28"/>
          <w:szCs w:val="28"/>
          <w:lang w:val="vi-VN"/>
        </w:rPr>
        <w:t xml:space="preserve"> trẻ). </w:t>
      </w:r>
      <w:r w:rsidR="00CE327B" w:rsidRPr="004D0E53">
        <w:rPr>
          <w:rFonts w:ascii="Times New Roman" w:hAnsi="Times New Roman"/>
          <w:bCs/>
          <w:sz w:val="28"/>
          <w:szCs w:val="28"/>
          <w:lang w:val="vi-VN"/>
        </w:rPr>
        <w:t xml:space="preserve"> </w:t>
      </w:r>
    </w:p>
    <w:p w:rsidR="00DB50A1" w:rsidRPr="00350E2F" w:rsidRDefault="00DB50A1" w:rsidP="00E3751D">
      <w:pPr>
        <w:spacing w:before="120"/>
        <w:ind w:firstLine="720"/>
        <w:jc w:val="both"/>
        <w:rPr>
          <w:rFonts w:ascii="Times New Roman" w:hAnsi="Times New Roman"/>
          <w:sz w:val="28"/>
          <w:szCs w:val="28"/>
          <w:lang w:val="vi-VN"/>
        </w:rPr>
      </w:pPr>
      <w:r w:rsidRPr="00350E2F">
        <w:rPr>
          <w:rFonts w:ascii="Times New Roman" w:hAnsi="Times New Roman"/>
          <w:sz w:val="28"/>
          <w:szCs w:val="28"/>
          <w:lang w:val="vi-VN"/>
        </w:rPr>
        <w:t>+ Số trẻ suy dinh dưỡng</w:t>
      </w:r>
      <w:r w:rsidR="000F6DF7" w:rsidRPr="00350E2F">
        <w:rPr>
          <w:rFonts w:ascii="Times New Roman" w:hAnsi="Times New Roman"/>
          <w:sz w:val="28"/>
          <w:szCs w:val="28"/>
          <w:lang w:val="vi-VN"/>
        </w:rPr>
        <w:t xml:space="preserve"> thể nhẹ cân: </w:t>
      </w:r>
    </w:p>
    <w:p w:rsidR="00350E2F" w:rsidRPr="004D0E53" w:rsidRDefault="00350E2F" w:rsidP="00E3751D">
      <w:pPr>
        <w:spacing w:before="120"/>
        <w:ind w:firstLine="720"/>
        <w:jc w:val="both"/>
        <w:rPr>
          <w:rFonts w:ascii="Times New Roman" w:hAnsi="Times New Roman"/>
          <w:sz w:val="28"/>
          <w:szCs w:val="28"/>
          <w:lang w:val="vi-VN"/>
        </w:rPr>
      </w:pPr>
      <w:r w:rsidRPr="00350E2F">
        <w:rPr>
          <w:rFonts w:ascii="Times New Roman" w:hAnsi="Times New Roman"/>
          <w:sz w:val="28"/>
          <w:szCs w:val="28"/>
          <w:lang w:val="vi-VN"/>
        </w:rPr>
        <w:t xml:space="preserve">Đầu vào: </w:t>
      </w:r>
      <w:r w:rsidRPr="004D0E53">
        <w:rPr>
          <w:rFonts w:ascii="Times New Roman" w:hAnsi="Times New Roman"/>
          <w:sz w:val="28"/>
          <w:szCs w:val="28"/>
          <w:lang w:val="vi-VN"/>
        </w:rPr>
        <w:t>243</w:t>
      </w:r>
      <w:r w:rsidRPr="00350E2F">
        <w:rPr>
          <w:rFonts w:ascii="Times New Roman" w:hAnsi="Times New Roman"/>
          <w:sz w:val="28"/>
          <w:szCs w:val="28"/>
          <w:lang w:val="vi-VN"/>
        </w:rPr>
        <w:t>/16.</w:t>
      </w:r>
      <w:r w:rsidRPr="004D0E53">
        <w:rPr>
          <w:rFonts w:ascii="Times New Roman" w:hAnsi="Times New Roman"/>
          <w:sz w:val="28"/>
          <w:szCs w:val="28"/>
          <w:lang w:val="vi-VN"/>
        </w:rPr>
        <w:t>995</w:t>
      </w:r>
      <w:r w:rsidR="00655A94">
        <w:rPr>
          <w:rFonts w:ascii="Times New Roman" w:hAnsi="Times New Roman"/>
          <w:sz w:val="28"/>
          <w:szCs w:val="28"/>
          <w:lang w:val="vi-VN"/>
        </w:rPr>
        <w:t xml:space="preserve"> trẻ</w:t>
      </w:r>
      <w:r w:rsidR="00655A94" w:rsidRPr="004D0E53">
        <w:rPr>
          <w:rFonts w:ascii="Times New Roman" w:hAnsi="Times New Roman"/>
          <w:sz w:val="28"/>
          <w:szCs w:val="28"/>
          <w:lang w:val="vi-VN"/>
        </w:rPr>
        <w:t>, đạt</w:t>
      </w:r>
      <w:r w:rsidR="00655A94">
        <w:rPr>
          <w:rFonts w:ascii="Times New Roman" w:hAnsi="Times New Roman"/>
          <w:sz w:val="28"/>
          <w:szCs w:val="28"/>
          <w:lang w:val="vi-VN"/>
        </w:rPr>
        <w:t xml:space="preserve"> t</w:t>
      </w:r>
      <w:r w:rsidR="00655A94" w:rsidRPr="004D0E53">
        <w:rPr>
          <w:rFonts w:ascii="Times New Roman" w:hAnsi="Times New Roman"/>
          <w:sz w:val="28"/>
          <w:szCs w:val="28"/>
          <w:lang w:val="vi-VN"/>
        </w:rPr>
        <w:t>ỷ</w:t>
      </w:r>
      <w:r w:rsidR="00666F18">
        <w:rPr>
          <w:rFonts w:ascii="Times New Roman" w:hAnsi="Times New Roman"/>
          <w:sz w:val="28"/>
          <w:szCs w:val="28"/>
          <w:lang w:val="vi-VN"/>
        </w:rPr>
        <w:t xml:space="preserve"> lệ: </w:t>
      </w:r>
      <w:r w:rsidRPr="004D0E53">
        <w:rPr>
          <w:rFonts w:ascii="Times New Roman" w:hAnsi="Times New Roman"/>
          <w:sz w:val="28"/>
          <w:szCs w:val="28"/>
          <w:lang w:val="vi-VN"/>
        </w:rPr>
        <w:t>1</w:t>
      </w:r>
      <w:r w:rsidRPr="00350E2F">
        <w:rPr>
          <w:rFonts w:ascii="Times New Roman" w:hAnsi="Times New Roman"/>
          <w:sz w:val="28"/>
          <w:szCs w:val="28"/>
          <w:lang w:val="vi-VN"/>
        </w:rPr>
        <w:t>,</w:t>
      </w:r>
      <w:r w:rsidRPr="004D0E53">
        <w:rPr>
          <w:rFonts w:ascii="Times New Roman" w:hAnsi="Times New Roman"/>
          <w:sz w:val="28"/>
          <w:szCs w:val="28"/>
          <w:lang w:val="vi-VN"/>
        </w:rPr>
        <w:t>4</w:t>
      </w:r>
      <w:r w:rsidR="000F6DF7" w:rsidRPr="00350E2F">
        <w:rPr>
          <w:rFonts w:ascii="Times New Roman" w:hAnsi="Times New Roman"/>
          <w:sz w:val="28"/>
          <w:szCs w:val="28"/>
          <w:lang w:val="vi-VN"/>
        </w:rPr>
        <w:t>2 %</w:t>
      </w:r>
      <w:r w:rsidR="00382CD1" w:rsidRPr="00350E2F">
        <w:rPr>
          <w:rFonts w:ascii="Times New Roman" w:hAnsi="Times New Roman"/>
          <w:sz w:val="28"/>
          <w:szCs w:val="28"/>
          <w:lang w:val="vi-VN"/>
        </w:rPr>
        <w:t xml:space="preserve">; </w:t>
      </w:r>
      <w:r w:rsidR="000F6DF7" w:rsidRPr="00350E2F">
        <w:rPr>
          <w:rFonts w:ascii="Times New Roman" w:hAnsi="Times New Roman"/>
          <w:sz w:val="28"/>
          <w:szCs w:val="28"/>
          <w:lang w:val="vi-VN"/>
        </w:rPr>
        <w:t>Phục hồi:</w:t>
      </w:r>
      <w:r w:rsidRPr="00350E2F">
        <w:rPr>
          <w:rFonts w:ascii="Times New Roman" w:hAnsi="Times New Roman"/>
          <w:sz w:val="28"/>
          <w:szCs w:val="28"/>
          <w:lang w:val="vi-VN"/>
        </w:rPr>
        <w:t xml:space="preserve"> </w:t>
      </w:r>
      <w:r w:rsidRPr="004D0E53">
        <w:rPr>
          <w:rFonts w:ascii="Times New Roman" w:hAnsi="Times New Roman"/>
          <w:sz w:val="28"/>
          <w:szCs w:val="28"/>
          <w:lang w:val="vi-VN"/>
        </w:rPr>
        <w:t>228</w:t>
      </w:r>
      <w:r w:rsidRPr="00350E2F">
        <w:rPr>
          <w:rFonts w:ascii="Times New Roman" w:hAnsi="Times New Roman"/>
          <w:sz w:val="28"/>
          <w:szCs w:val="28"/>
          <w:lang w:val="vi-VN"/>
        </w:rPr>
        <w:t>/</w:t>
      </w:r>
      <w:r w:rsidRPr="004D0E53">
        <w:rPr>
          <w:rFonts w:ascii="Times New Roman" w:hAnsi="Times New Roman"/>
          <w:sz w:val="28"/>
          <w:szCs w:val="28"/>
          <w:lang w:val="vi-VN"/>
        </w:rPr>
        <w:t>243</w:t>
      </w:r>
      <w:r w:rsidR="00655A94" w:rsidRPr="004D0E53">
        <w:rPr>
          <w:rFonts w:ascii="Times New Roman" w:hAnsi="Times New Roman"/>
          <w:sz w:val="28"/>
          <w:szCs w:val="28"/>
          <w:lang w:val="vi-VN"/>
        </w:rPr>
        <w:t xml:space="preserve"> trẻ, đạt</w:t>
      </w:r>
      <w:r w:rsidR="00655A94">
        <w:rPr>
          <w:rFonts w:ascii="Times New Roman" w:hAnsi="Times New Roman"/>
          <w:sz w:val="28"/>
          <w:szCs w:val="28"/>
          <w:lang w:val="vi-VN"/>
        </w:rPr>
        <w:t xml:space="preserve"> t</w:t>
      </w:r>
      <w:r w:rsidR="00655A94" w:rsidRPr="004D0E53">
        <w:rPr>
          <w:rFonts w:ascii="Times New Roman" w:hAnsi="Times New Roman"/>
          <w:sz w:val="28"/>
          <w:szCs w:val="28"/>
          <w:lang w:val="vi-VN"/>
        </w:rPr>
        <w:t>ỷ</w:t>
      </w:r>
      <w:r w:rsidRPr="00350E2F">
        <w:rPr>
          <w:rFonts w:ascii="Times New Roman" w:hAnsi="Times New Roman"/>
          <w:sz w:val="28"/>
          <w:szCs w:val="28"/>
          <w:lang w:val="vi-VN"/>
        </w:rPr>
        <w:t xml:space="preserve"> lệ  9</w:t>
      </w:r>
      <w:r w:rsidRPr="004D0E53">
        <w:rPr>
          <w:rFonts w:ascii="Times New Roman" w:hAnsi="Times New Roman"/>
          <w:sz w:val="28"/>
          <w:szCs w:val="28"/>
          <w:lang w:val="vi-VN"/>
        </w:rPr>
        <w:t>7</w:t>
      </w:r>
      <w:r w:rsidRPr="00350E2F">
        <w:rPr>
          <w:rFonts w:ascii="Times New Roman" w:hAnsi="Times New Roman"/>
          <w:sz w:val="28"/>
          <w:szCs w:val="28"/>
          <w:lang w:val="vi-VN"/>
        </w:rPr>
        <w:t>,</w:t>
      </w:r>
      <w:r w:rsidRPr="004D0E53">
        <w:rPr>
          <w:rFonts w:ascii="Times New Roman" w:hAnsi="Times New Roman"/>
          <w:sz w:val="28"/>
          <w:szCs w:val="28"/>
          <w:lang w:val="vi-VN"/>
        </w:rPr>
        <w:t>61</w:t>
      </w:r>
      <w:r w:rsidR="000F6DF7" w:rsidRPr="00350E2F">
        <w:rPr>
          <w:rFonts w:ascii="Times New Roman" w:hAnsi="Times New Roman"/>
          <w:sz w:val="28"/>
          <w:szCs w:val="28"/>
          <w:lang w:val="vi-VN"/>
        </w:rPr>
        <w:t>%</w:t>
      </w:r>
      <w:r w:rsidR="00652024" w:rsidRPr="00350E2F">
        <w:rPr>
          <w:rFonts w:ascii="Times New Roman" w:hAnsi="Times New Roman"/>
          <w:sz w:val="28"/>
          <w:szCs w:val="28"/>
          <w:lang w:val="vi-VN"/>
        </w:rPr>
        <w:t>.</w:t>
      </w:r>
      <w:r w:rsidR="000F6DF7" w:rsidRPr="00350E2F">
        <w:rPr>
          <w:rFonts w:ascii="Times New Roman" w:hAnsi="Times New Roman"/>
          <w:sz w:val="28"/>
          <w:szCs w:val="28"/>
          <w:lang w:val="vi-VN"/>
        </w:rPr>
        <w:t xml:space="preserve"> </w:t>
      </w:r>
    </w:p>
    <w:p w:rsidR="00382CD1" w:rsidRPr="00236943" w:rsidRDefault="00DB50A1" w:rsidP="00E3751D">
      <w:pPr>
        <w:spacing w:before="120"/>
        <w:ind w:firstLine="720"/>
        <w:jc w:val="both"/>
        <w:rPr>
          <w:rFonts w:ascii="Times New Roman" w:hAnsi="Times New Roman"/>
          <w:bCs/>
          <w:sz w:val="28"/>
          <w:szCs w:val="28"/>
          <w:lang w:val="vi-VN"/>
        </w:rPr>
      </w:pPr>
      <w:r w:rsidRPr="00236943">
        <w:rPr>
          <w:rFonts w:ascii="Times New Roman" w:hAnsi="Times New Roman"/>
          <w:sz w:val="28"/>
          <w:szCs w:val="28"/>
          <w:lang w:val="vi-VN"/>
        </w:rPr>
        <w:t xml:space="preserve">+ </w:t>
      </w:r>
      <w:r w:rsidR="000F6DF7" w:rsidRPr="00236943">
        <w:rPr>
          <w:rFonts w:ascii="Times New Roman" w:hAnsi="Times New Roman"/>
          <w:sz w:val="28"/>
          <w:szCs w:val="28"/>
          <w:lang w:val="vi-VN"/>
        </w:rPr>
        <w:t xml:space="preserve">Số trẻ </w:t>
      </w:r>
      <w:r w:rsidRPr="00236943">
        <w:rPr>
          <w:rFonts w:ascii="Times New Roman" w:hAnsi="Times New Roman"/>
          <w:sz w:val="28"/>
          <w:szCs w:val="28"/>
          <w:lang w:val="vi-VN"/>
        </w:rPr>
        <w:t>suy dinh dưỡng</w:t>
      </w:r>
      <w:r w:rsidR="000F6DF7" w:rsidRPr="00236943">
        <w:rPr>
          <w:rFonts w:ascii="Times New Roman" w:hAnsi="Times New Roman"/>
          <w:sz w:val="28"/>
          <w:szCs w:val="28"/>
          <w:lang w:val="vi-VN"/>
        </w:rPr>
        <w:t xml:space="preserve"> thể thấp còi: </w:t>
      </w:r>
    </w:p>
    <w:p w:rsidR="000F6DF7" w:rsidRPr="004D0E53" w:rsidRDefault="000F6DF7" w:rsidP="00E3751D">
      <w:pPr>
        <w:spacing w:before="120"/>
        <w:ind w:firstLine="720"/>
        <w:jc w:val="both"/>
        <w:rPr>
          <w:rFonts w:ascii="Times New Roman" w:hAnsi="Times New Roman"/>
          <w:sz w:val="28"/>
          <w:szCs w:val="28"/>
          <w:lang w:val="vi-VN"/>
        </w:rPr>
      </w:pPr>
      <w:r w:rsidRPr="00236943">
        <w:rPr>
          <w:rFonts w:ascii="Times New Roman" w:hAnsi="Times New Roman"/>
          <w:sz w:val="28"/>
          <w:szCs w:val="28"/>
          <w:lang w:val="vi-VN"/>
        </w:rPr>
        <w:t>Đầu vào</w:t>
      </w:r>
      <w:r w:rsidR="00B02618" w:rsidRPr="00236943">
        <w:rPr>
          <w:rFonts w:ascii="Times New Roman" w:hAnsi="Times New Roman"/>
          <w:sz w:val="28"/>
          <w:szCs w:val="28"/>
          <w:lang w:val="vi-VN"/>
        </w:rPr>
        <w:t xml:space="preserve"> </w:t>
      </w:r>
      <w:r w:rsidR="00B02618" w:rsidRPr="004D0E53">
        <w:rPr>
          <w:rFonts w:ascii="Times New Roman" w:hAnsi="Times New Roman"/>
          <w:sz w:val="28"/>
          <w:szCs w:val="28"/>
          <w:lang w:val="vi-VN"/>
        </w:rPr>
        <w:t>133</w:t>
      </w:r>
      <w:r w:rsidR="00DB50A1" w:rsidRPr="00236943">
        <w:rPr>
          <w:rFonts w:ascii="Times New Roman" w:hAnsi="Times New Roman"/>
          <w:sz w:val="28"/>
          <w:szCs w:val="28"/>
          <w:lang w:val="vi-VN"/>
        </w:rPr>
        <w:t>/</w:t>
      </w:r>
      <w:r w:rsidR="00B02618" w:rsidRPr="00236943">
        <w:rPr>
          <w:rFonts w:ascii="Times New Roman" w:hAnsi="Times New Roman"/>
          <w:sz w:val="28"/>
          <w:szCs w:val="28"/>
          <w:lang w:val="vi-VN"/>
        </w:rPr>
        <w:t>16.</w:t>
      </w:r>
      <w:r w:rsidR="00B02618" w:rsidRPr="004D0E53">
        <w:rPr>
          <w:rFonts w:ascii="Times New Roman" w:hAnsi="Times New Roman"/>
          <w:sz w:val="28"/>
          <w:szCs w:val="28"/>
          <w:lang w:val="vi-VN"/>
        </w:rPr>
        <w:t>995</w:t>
      </w:r>
      <w:r w:rsidR="00B02618" w:rsidRPr="00236943">
        <w:rPr>
          <w:rFonts w:ascii="Times New Roman" w:hAnsi="Times New Roman"/>
          <w:sz w:val="28"/>
          <w:szCs w:val="28"/>
          <w:lang w:val="vi-VN"/>
        </w:rPr>
        <w:t xml:space="preserve"> trẻ, </w:t>
      </w:r>
      <w:r w:rsidR="00655A94" w:rsidRPr="004D0E53">
        <w:rPr>
          <w:rFonts w:ascii="Times New Roman" w:hAnsi="Times New Roman"/>
          <w:sz w:val="28"/>
          <w:szCs w:val="28"/>
          <w:lang w:val="vi-VN"/>
        </w:rPr>
        <w:t xml:space="preserve">đạt </w:t>
      </w:r>
      <w:r w:rsidR="00655A94">
        <w:rPr>
          <w:rFonts w:ascii="Times New Roman" w:hAnsi="Times New Roman"/>
          <w:sz w:val="28"/>
          <w:szCs w:val="28"/>
          <w:lang w:val="vi-VN"/>
        </w:rPr>
        <w:t>t</w:t>
      </w:r>
      <w:r w:rsidR="00655A94" w:rsidRPr="004D0E53">
        <w:rPr>
          <w:rFonts w:ascii="Times New Roman" w:hAnsi="Times New Roman"/>
          <w:sz w:val="28"/>
          <w:szCs w:val="28"/>
          <w:lang w:val="vi-VN"/>
        </w:rPr>
        <w:t>ỷ</w:t>
      </w:r>
      <w:r w:rsidR="00B02618" w:rsidRPr="00236943">
        <w:rPr>
          <w:rFonts w:ascii="Times New Roman" w:hAnsi="Times New Roman"/>
          <w:sz w:val="28"/>
          <w:szCs w:val="28"/>
          <w:lang w:val="vi-VN"/>
        </w:rPr>
        <w:t xml:space="preserve"> lệ: </w:t>
      </w:r>
      <w:r w:rsidR="00B02618" w:rsidRPr="004D0E53">
        <w:rPr>
          <w:rFonts w:ascii="Times New Roman" w:hAnsi="Times New Roman"/>
          <w:sz w:val="28"/>
          <w:szCs w:val="28"/>
          <w:lang w:val="vi-VN"/>
        </w:rPr>
        <w:t>0</w:t>
      </w:r>
      <w:r w:rsidR="00B02618" w:rsidRPr="00236943">
        <w:rPr>
          <w:rFonts w:ascii="Times New Roman" w:hAnsi="Times New Roman"/>
          <w:sz w:val="28"/>
          <w:szCs w:val="28"/>
          <w:lang w:val="vi-VN"/>
        </w:rPr>
        <w:t>,</w:t>
      </w:r>
      <w:r w:rsidR="00B02618" w:rsidRPr="004D0E53">
        <w:rPr>
          <w:rFonts w:ascii="Times New Roman" w:hAnsi="Times New Roman"/>
          <w:sz w:val="28"/>
          <w:szCs w:val="28"/>
          <w:lang w:val="vi-VN"/>
        </w:rPr>
        <w:t>78</w:t>
      </w:r>
      <w:r w:rsidRPr="00236943">
        <w:rPr>
          <w:rFonts w:ascii="Times New Roman" w:hAnsi="Times New Roman"/>
          <w:sz w:val="28"/>
          <w:szCs w:val="28"/>
          <w:lang w:val="vi-VN"/>
        </w:rPr>
        <w:t>%</w:t>
      </w:r>
      <w:r w:rsidR="00382CD1" w:rsidRPr="00236943">
        <w:rPr>
          <w:rFonts w:ascii="Times New Roman" w:hAnsi="Times New Roman"/>
          <w:sz w:val="28"/>
          <w:szCs w:val="28"/>
          <w:lang w:val="vi-VN"/>
        </w:rPr>
        <w:t>;</w:t>
      </w:r>
      <w:r w:rsidRPr="00236943">
        <w:rPr>
          <w:rFonts w:ascii="Times New Roman" w:hAnsi="Times New Roman"/>
          <w:sz w:val="28"/>
          <w:szCs w:val="28"/>
          <w:lang w:val="vi-VN"/>
        </w:rPr>
        <w:t xml:space="preserve"> Phục hồi</w:t>
      </w:r>
      <w:r w:rsidR="00B02618" w:rsidRPr="00236943">
        <w:rPr>
          <w:rFonts w:ascii="Times New Roman" w:hAnsi="Times New Roman"/>
          <w:sz w:val="28"/>
          <w:szCs w:val="28"/>
          <w:lang w:val="vi-VN"/>
        </w:rPr>
        <w:t>: 1</w:t>
      </w:r>
      <w:r w:rsidR="00B02618" w:rsidRPr="004D0E53">
        <w:rPr>
          <w:rFonts w:ascii="Times New Roman" w:hAnsi="Times New Roman"/>
          <w:sz w:val="28"/>
          <w:szCs w:val="28"/>
          <w:lang w:val="vi-VN"/>
        </w:rPr>
        <w:t>2</w:t>
      </w:r>
      <w:r w:rsidRPr="00236943">
        <w:rPr>
          <w:rFonts w:ascii="Times New Roman" w:hAnsi="Times New Roman"/>
          <w:sz w:val="28"/>
          <w:szCs w:val="28"/>
          <w:lang w:val="vi-VN"/>
        </w:rPr>
        <w:t>7</w:t>
      </w:r>
      <w:r w:rsidR="00B02618" w:rsidRPr="00236943">
        <w:rPr>
          <w:rFonts w:ascii="Times New Roman" w:hAnsi="Times New Roman"/>
          <w:sz w:val="28"/>
          <w:szCs w:val="28"/>
          <w:lang w:val="vi-VN"/>
        </w:rPr>
        <w:t>/</w:t>
      </w:r>
      <w:r w:rsidR="00B02618" w:rsidRPr="004D0E53">
        <w:rPr>
          <w:rFonts w:ascii="Times New Roman" w:hAnsi="Times New Roman"/>
          <w:sz w:val="28"/>
          <w:szCs w:val="28"/>
          <w:lang w:val="vi-VN"/>
        </w:rPr>
        <w:t>133</w:t>
      </w:r>
      <w:r w:rsidR="00655A94" w:rsidRPr="004D0E53">
        <w:rPr>
          <w:rFonts w:ascii="Times New Roman" w:hAnsi="Times New Roman"/>
          <w:sz w:val="28"/>
          <w:szCs w:val="28"/>
          <w:lang w:val="vi-VN"/>
        </w:rPr>
        <w:t xml:space="preserve"> trẻ</w:t>
      </w:r>
      <w:r w:rsidR="00B02618" w:rsidRPr="00236943">
        <w:rPr>
          <w:rFonts w:ascii="Times New Roman" w:hAnsi="Times New Roman"/>
          <w:sz w:val="28"/>
          <w:szCs w:val="28"/>
          <w:lang w:val="vi-VN"/>
        </w:rPr>
        <w:t xml:space="preserve">, </w:t>
      </w:r>
      <w:r w:rsidR="00655A94" w:rsidRPr="004D0E53">
        <w:rPr>
          <w:rFonts w:ascii="Times New Roman" w:hAnsi="Times New Roman"/>
          <w:sz w:val="28"/>
          <w:szCs w:val="28"/>
          <w:lang w:val="vi-VN"/>
        </w:rPr>
        <w:t xml:space="preserve">đạt </w:t>
      </w:r>
      <w:r w:rsidR="00655A94">
        <w:rPr>
          <w:rFonts w:ascii="Times New Roman" w:hAnsi="Times New Roman"/>
          <w:sz w:val="28"/>
          <w:szCs w:val="28"/>
          <w:lang w:val="vi-VN"/>
        </w:rPr>
        <w:t>t</w:t>
      </w:r>
      <w:r w:rsidR="00655A94" w:rsidRPr="004D0E53">
        <w:rPr>
          <w:rFonts w:ascii="Times New Roman" w:hAnsi="Times New Roman"/>
          <w:sz w:val="28"/>
          <w:szCs w:val="28"/>
          <w:lang w:val="vi-VN"/>
        </w:rPr>
        <w:t>ỷ</w:t>
      </w:r>
      <w:r w:rsidR="00B02618" w:rsidRPr="00236943">
        <w:rPr>
          <w:rFonts w:ascii="Times New Roman" w:hAnsi="Times New Roman"/>
          <w:sz w:val="28"/>
          <w:szCs w:val="28"/>
          <w:lang w:val="vi-VN"/>
        </w:rPr>
        <w:t xml:space="preserve"> lệ: 9</w:t>
      </w:r>
      <w:r w:rsidR="00B02618" w:rsidRPr="004D0E53">
        <w:rPr>
          <w:rFonts w:ascii="Times New Roman" w:hAnsi="Times New Roman"/>
          <w:sz w:val="28"/>
          <w:szCs w:val="28"/>
          <w:lang w:val="vi-VN"/>
        </w:rPr>
        <w:t>5</w:t>
      </w:r>
      <w:r w:rsidR="00B02618" w:rsidRPr="00236943">
        <w:rPr>
          <w:rFonts w:ascii="Times New Roman" w:hAnsi="Times New Roman"/>
          <w:sz w:val="28"/>
          <w:szCs w:val="28"/>
          <w:lang w:val="vi-VN"/>
        </w:rPr>
        <w:t>,</w:t>
      </w:r>
      <w:r w:rsidR="00B02618" w:rsidRPr="004D0E53">
        <w:rPr>
          <w:rFonts w:ascii="Times New Roman" w:hAnsi="Times New Roman"/>
          <w:sz w:val="28"/>
          <w:szCs w:val="28"/>
          <w:lang w:val="vi-VN"/>
        </w:rPr>
        <w:t>48</w:t>
      </w:r>
      <w:r w:rsidRPr="00236943">
        <w:rPr>
          <w:rFonts w:ascii="Times New Roman" w:hAnsi="Times New Roman"/>
          <w:sz w:val="28"/>
          <w:szCs w:val="28"/>
          <w:lang w:val="vi-VN"/>
        </w:rPr>
        <w:t xml:space="preserve">%. </w:t>
      </w:r>
    </w:p>
    <w:p w:rsidR="00236943" w:rsidRPr="004D0E53" w:rsidRDefault="00236943" w:rsidP="00E3751D">
      <w:pPr>
        <w:spacing w:before="120"/>
        <w:ind w:firstLine="720"/>
        <w:jc w:val="both"/>
        <w:rPr>
          <w:rFonts w:ascii="Times New Roman" w:hAnsi="Times New Roman"/>
          <w:sz w:val="28"/>
          <w:szCs w:val="28"/>
          <w:lang w:val="vi-VN"/>
        </w:rPr>
      </w:pPr>
      <w:r w:rsidRPr="004D0E53">
        <w:rPr>
          <w:rFonts w:ascii="Times New Roman" w:hAnsi="Times New Roman"/>
          <w:sz w:val="28"/>
          <w:szCs w:val="28"/>
          <w:lang w:val="vi-VN"/>
        </w:rPr>
        <w:t>+ Số trẻ thừa cân, béo phì</w:t>
      </w:r>
      <w:r w:rsidR="008242B7" w:rsidRPr="004D0E53">
        <w:rPr>
          <w:rFonts w:ascii="Times New Roman" w:hAnsi="Times New Roman"/>
          <w:sz w:val="28"/>
          <w:szCs w:val="28"/>
          <w:lang w:val="vi-VN"/>
        </w:rPr>
        <w:t>:</w:t>
      </w:r>
    </w:p>
    <w:p w:rsidR="00236943" w:rsidRPr="004D0E53" w:rsidRDefault="00236943" w:rsidP="00E3751D">
      <w:pPr>
        <w:spacing w:before="120"/>
        <w:ind w:firstLine="720"/>
        <w:jc w:val="both"/>
        <w:rPr>
          <w:rFonts w:ascii="Times New Roman" w:hAnsi="Times New Roman"/>
          <w:sz w:val="28"/>
          <w:szCs w:val="28"/>
          <w:lang w:val="vi-VN"/>
        </w:rPr>
      </w:pPr>
      <w:r w:rsidRPr="00AF137E">
        <w:rPr>
          <w:rFonts w:ascii="Times New Roman" w:hAnsi="Times New Roman"/>
          <w:sz w:val="28"/>
          <w:szCs w:val="28"/>
          <w:lang w:val="vi-VN"/>
        </w:rPr>
        <w:t xml:space="preserve">Đầu vào </w:t>
      </w:r>
      <w:r w:rsidR="00D07A09" w:rsidRPr="004D0E53">
        <w:rPr>
          <w:rFonts w:ascii="Times New Roman" w:hAnsi="Times New Roman"/>
          <w:sz w:val="28"/>
          <w:szCs w:val="28"/>
          <w:lang w:val="vi-VN"/>
        </w:rPr>
        <w:t>1.591</w:t>
      </w:r>
      <w:r w:rsidRPr="00AF137E">
        <w:rPr>
          <w:rFonts w:ascii="Times New Roman" w:hAnsi="Times New Roman"/>
          <w:sz w:val="28"/>
          <w:szCs w:val="28"/>
          <w:lang w:val="vi-VN"/>
        </w:rPr>
        <w:t>/16.</w:t>
      </w:r>
      <w:r w:rsidRPr="004D0E53">
        <w:rPr>
          <w:rFonts w:ascii="Times New Roman" w:hAnsi="Times New Roman"/>
          <w:sz w:val="28"/>
          <w:szCs w:val="28"/>
          <w:lang w:val="vi-VN"/>
        </w:rPr>
        <w:t>995</w:t>
      </w:r>
      <w:r w:rsidRPr="00AF137E">
        <w:rPr>
          <w:rFonts w:ascii="Times New Roman" w:hAnsi="Times New Roman"/>
          <w:sz w:val="28"/>
          <w:szCs w:val="28"/>
          <w:lang w:val="vi-VN"/>
        </w:rPr>
        <w:t xml:space="preserve"> trẻ, </w:t>
      </w:r>
      <w:r w:rsidR="00655A94" w:rsidRPr="004D0E53">
        <w:rPr>
          <w:rFonts w:ascii="Times New Roman" w:hAnsi="Times New Roman"/>
          <w:sz w:val="28"/>
          <w:szCs w:val="28"/>
          <w:lang w:val="vi-VN"/>
        </w:rPr>
        <w:t xml:space="preserve">đạt </w:t>
      </w:r>
      <w:r w:rsidR="00655A94">
        <w:rPr>
          <w:rFonts w:ascii="Times New Roman" w:hAnsi="Times New Roman"/>
          <w:sz w:val="28"/>
          <w:szCs w:val="28"/>
          <w:lang w:val="vi-VN"/>
        </w:rPr>
        <w:t>t</w:t>
      </w:r>
      <w:r w:rsidR="00655A94" w:rsidRPr="004D0E53">
        <w:rPr>
          <w:rFonts w:ascii="Times New Roman" w:hAnsi="Times New Roman"/>
          <w:sz w:val="28"/>
          <w:szCs w:val="28"/>
          <w:lang w:val="vi-VN"/>
        </w:rPr>
        <w:t>ỷ</w:t>
      </w:r>
      <w:r w:rsidRPr="00AF137E">
        <w:rPr>
          <w:rFonts w:ascii="Times New Roman" w:hAnsi="Times New Roman"/>
          <w:sz w:val="28"/>
          <w:szCs w:val="28"/>
          <w:lang w:val="vi-VN"/>
        </w:rPr>
        <w:t xml:space="preserve"> lệ: </w:t>
      </w:r>
      <w:r w:rsidR="00D07A09" w:rsidRPr="004D0E53">
        <w:rPr>
          <w:rFonts w:ascii="Times New Roman" w:hAnsi="Times New Roman"/>
          <w:sz w:val="28"/>
          <w:szCs w:val="28"/>
          <w:lang w:val="vi-VN"/>
        </w:rPr>
        <w:t>9</w:t>
      </w:r>
      <w:r w:rsidRPr="00AF137E">
        <w:rPr>
          <w:rFonts w:ascii="Times New Roman" w:hAnsi="Times New Roman"/>
          <w:sz w:val="28"/>
          <w:szCs w:val="28"/>
          <w:lang w:val="vi-VN"/>
        </w:rPr>
        <w:t>,</w:t>
      </w:r>
      <w:r w:rsidR="00D07A09" w:rsidRPr="004D0E53">
        <w:rPr>
          <w:rFonts w:ascii="Times New Roman" w:hAnsi="Times New Roman"/>
          <w:sz w:val="28"/>
          <w:szCs w:val="28"/>
          <w:lang w:val="vi-VN"/>
        </w:rPr>
        <w:t>36</w:t>
      </w:r>
      <w:r w:rsidRPr="00AF137E">
        <w:rPr>
          <w:rFonts w:ascii="Times New Roman" w:hAnsi="Times New Roman"/>
          <w:sz w:val="28"/>
          <w:szCs w:val="28"/>
          <w:lang w:val="vi-VN"/>
        </w:rPr>
        <w:t>%; Phục hồi: 1</w:t>
      </w:r>
      <w:r w:rsidR="00D07A09" w:rsidRPr="004D0E53">
        <w:rPr>
          <w:rFonts w:ascii="Times New Roman" w:hAnsi="Times New Roman"/>
          <w:sz w:val="28"/>
          <w:szCs w:val="28"/>
          <w:lang w:val="vi-VN"/>
        </w:rPr>
        <w:t>.155</w:t>
      </w:r>
      <w:r w:rsidRPr="00AF137E">
        <w:rPr>
          <w:rFonts w:ascii="Times New Roman" w:hAnsi="Times New Roman"/>
          <w:sz w:val="28"/>
          <w:szCs w:val="28"/>
          <w:lang w:val="vi-VN"/>
        </w:rPr>
        <w:t>/</w:t>
      </w:r>
      <w:r w:rsidR="00D07A09" w:rsidRPr="004D0E53">
        <w:rPr>
          <w:rFonts w:ascii="Times New Roman" w:hAnsi="Times New Roman"/>
          <w:sz w:val="28"/>
          <w:szCs w:val="28"/>
          <w:lang w:val="vi-VN"/>
        </w:rPr>
        <w:t>1.591</w:t>
      </w:r>
      <w:r w:rsidR="00655A94" w:rsidRPr="004D0E53">
        <w:rPr>
          <w:rFonts w:ascii="Times New Roman" w:hAnsi="Times New Roman"/>
          <w:sz w:val="28"/>
          <w:szCs w:val="28"/>
          <w:lang w:val="vi-VN"/>
        </w:rPr>
        <w:t xml:space="preserve"> trẻ</w:t>
      </w:r>
      <w:r w:rsidR="00D07A09" w:rsidRPr="00AF137E">
        <w:rPr>
          <w:rFonts w:ascii="Times New Roman" w:hAnsi="Times New Roman"/>
          <w:sz w:val="28"/>
          <w:szCs w:val="28"/>
          <w:lang w:val="vi-VN"/>
        </w:rPr>
        <w:t xml:space="preserve">, </w:t>
      </w:r>
      <w:r w:rsidR="00655A94" w:rsidRPr="004D0E53">
        <w:rPr>
          <w:rFonts w:ascii="Times New Roman" w:hAnsi="Times New Roman"/>
          <w:sz w:val="28"/>
          <w:szCs w:val="28"/>
          <w:lang w:val="vi-VN"/>
        </w:rPr>
        <w:t xml:space="preserve">đạt </w:t>
      </w:r>
      <w:r w:rsidR="00655A94">
        <w:rPr>
          <w:rFonts w:ascii="Times New Roman" w:hAnsi="Times New Roman"/>
          <w:sz w:val="28"/>
          <w:szCs w:val="28"/>
          <w:lang w:val="vi-VN"/>
        </w:rPr>
        <w:t>t</w:t>
      </w:r>
      <w:r w:rsidR="00655A94" w:rsidRPr="004D0E53">
        <w:rPr>
          <w:rFonts w:ascii="Times New Roman" w:hAnsi="Times New Roman"/>
          <w:sz w:val="28"/>
          <w:szCs w:val="28"/>
          <w:lang w:val="vi-VN"/>
        </w:rPr>
        <w:t>ỷ</w:t>
      </w:r>
      <w:r w:rsidR="00D07A09" w:rsidRPr="00AF137E">
        <w:rPr>
          <w:rFonts w:ascii="Times New Roman" w:hAnsi="Times New Roman"/>
          <w:sz w:val="28"/>
          <w:szCs w:val="28"/>
          <w:lang w:val="vi-VN"/>
        </w:rPr>
        <w:t xml:space="preserve"> lệ: </w:t>
      </w:r>
      <w:r w:rsidR="00D07A09" w:rsidRPr="004D0E53">
        <w:rPr>
          <w:rFonts w:ascii="Times New Roman" w:hAnsi="Times New Roman"/>
          <w:sz w:val="28"/>
          <w:szCs w:val="28"/>
          <w:lang w:val="vi-VN"/>
        </w:rPr>
        <w:t>72</w:t>
      </w:r>
      <w:r w:rsidRPr="00AF137E">
        <w:rPr>
          <w:rFonts w:ascii="Times New Roman" w:hAnsi="Times New Roman"/>
          <w:sz w:val="28"/>
          <w:szCs w:val="28"/>
          <w:lang w:val="vi-VN"/>
        </w:rPr>
        <w:t>,</w:t>
      </w:r>
      <w:r w:rsidR="00D07A09" w:rsidRPr="004D0E53">
        <w:rPr>
          <w:rFonts w:ascii="Times New Roman" w:hAnsi="Times New Roman"/>
          <w:sz w:val="28"/>
          <w:szCs w:val="28"/>
          <w:lang w:val="vi-VN"/>
        </w:rPr>
        <w:t>59</w:t>
      </w:r>
      <w:r w:rsidRPr="00AF137E">
        <w:rPr>
          <w:rFonts w:ascii="Times New Roman" w:hAnsi="Times New Roman"/>
          <w:sz w:val="28"/>
          <w:szCs w:val="28"/>
          <w:lang w:val="vi-VN"/>
        </w:rPr>
        <w:t xml:space="preserve">%. </w:t>
      </w:r>
    </w:p>
    <w:p w:rsidR="00F41C5E" w:rsidRPr="004D0E53" w:rsidRDefault="00AF137E" w:rsidP="00E3751D">
      <w:pPr>
        <w:spacing w:before="120"/>
        <w:ind w:firstLine="709"/>
        <w:jc w:val="both"/>
        <w:rPr>
          <w:rFonts w:ascii="Times New Roman" w:hAnsi="Times New Roman"/>
          <w:bCs/>
          <w:iCs/>
          <w:sz w:val="28"/>
          <w:szCs w:val="28"/>
          <w:lang w:val="vi-VN"/>
        </w:rPr>
      </w:pPr>
      <w:r w:rsidRPr="004D0E53">
        <w:rPr>
          <w:rFonts w:ascii="Times New Roman" w:hAnsi="Times New Roman"/>
          <w:spacing w:val="-4"/>
          <w:sz w:val="28"/>
          <w:szCs w:val="28"/>
          <w:lang w:val="vi-VN"/>
        </w:rPr>
        <w:t xml:space="preserve">- </w:t>
      </w:r>
      <w:r w:rsidR="00D07A09" w:rsidRPr="004D0E53">
        <w:rPr>
          <w:rFonts w:ascii="Times New Roman" w:hAnsi="Times New Roman"/>
          <w:spacing w:val="-4"/>
          <w:sz w:val="28"/>
          <w:szCs w:val="28"/>
          <w:lang w:val="vi-VN"/>
        </w:rPr>
        <w:t xml:space="preserve">Vệ sinh an toàn thực phẩm: </w:t>
      </w:r>
      <w:r w:rsidR="00D07A09" w:rsidRPr="00762D13">
        <w:rPr>
          <w:rFonts w:ascii="Times New Roman" w:hAnsi="Times New Roman"/>
          <w:spacing w:val="-4"/>
          <w:sz w:val="28"/>
          <w:szCs w:val="28"/>
          <w:lang w:val="vi-VN"/>
        </w:rPr>
        <w:t>100%</w:t>
      </w:r>
      <w:r w:rsidR="00BC0681" w:rsidRPr="004D0E53">
        <w:rPr>
          <w:rFonts w:ascii="Times New Roman" w:hAnsi="Times New Roman"/>
          <w:spacing w:val="-4"/>
          <w:sz w:val="28"/>
          <w:szCs w:val="28"/>
          <w:lang w:val="vi-VN"/>
        </w:rPr>
        <w:t xml:space="preserve"> </w:t>
      </w:r>
      <w:r w:rsidR="00D07A09" w:rsidRPr="00762D13">
        <w:rPr>
          <w:rFonts w:ascii="Times New Roman" w:hAnsi="Times New Roman"/>
          <w:spacing w:val="-4"/>
          <w:sz w:val="28"/>
          <w:szCs w:val="28"/>
          <w:lang w:val="vi-VN"/>
        </w:rPr>
        <w:t xml:space="preserve"> trẻ </w:t>
      </w:r>
      <w:r w:rsidR="00D07A09" w:rsidRPr="004D0E53">
        <w:rPr>
          <w:rFonts w:ascii="Times New Roman" w:hAnsi="Times New Roman"/>
          <w:spacing w:val="-4"/>
          <w:sz w:val="28"/>
          <w:szCs w:val="28"/>
          <w:lang w:val="vi-VN"/>
        </w:rPr>
        <w:t xml:space="preserve">được </w:t>
      </w:r>
      <w:r w:rsidR="00D07A09" w:rsidRPr="00762D13">
        <w:rPr>
          <w:rFonts w:ascii="Times New Roman" w:hAnsi="Times New Roman"/>
          <w:spacing w:val="-4"/>
          <w:sz w:val="28"/>
          <w:szCs w:val="28"/>
          <w:lang w:val="vi-VN"/>
        </w:rPr>
        <w:t>đảm bảo an toàn, không xảy ra tình trạng ngộ độ</w:t>
      </w:r>
      <w:r w:rsidR="00D07A09" w:rsidRPr="004D0E53">
        <w:rPr>
          <w:rFonts w:ascii="Times New Roman" w:hAnsi="Times New Roman"/>
          <w:spacing w:val="-4"/>
          <w:sz w:val="28"/>
          <w:szCs w:val="28"/>
          <w:lang w:val="vi-VN"/>
        </w:rPr>
        <w:t>c</w:t>
      </w:r>
      <w:r w:rsidR="00D07A09" w:rsidRPr="00762D13">
        <w:rPr>
          <w:rFonts w:ascii="Times New Roman" w:hAnsi="Times New Roman"/>
          <w:spacing w:val="-4"/>
          <w:sz w:val="28"/>
          <w:szCs w:val="28"/>
          <w:lang w:val="vi-VN"/>
        </w:rPr>
        <w:t xml:space="preserve"> thực phẩm, tai nạn thương tích, dịch bệnh trong trường, nhóm</w:t>
      </w:r>
      <w:r w:rsidR="00D07A09" w:rsidRPr="004D0E53">
        <w:rPr>
          <w:rFonts w:ascii="Times New Roman" w:hAnsi="Times New Roman"/>
          <w:spacing w:val="-4"/>
          <w:sz w:val="28"/>
          <w:szCs w:val="28"/>
          <w:lang w:val="vi-VN"/>
        </w:rPr>
        <w:t xml:space="preserve"> trẻ</w:t>
      </w:r>
      <w:r w:rsidR="00D07A09" w:rsidRPr="00762D13">
        <w:rPr>
          <w:rFonts w:ascii="Times New Roman" w:hAnsi="Times New Roman"/>
          <w:spacing w:val="-4"/>
          <w:sz w:val="28"/>
          <w:szCs w:val="28"/>
          <w:lang w:val="vi-VN"/>
        </w:rPr>
        <w:t xml:space="preserve">, lớp </w:t>
      </w:r>
      <w:r w:rsidR="00D07A09" w:rsidRPr="004D0E53">
        <w:rPr>
          <w:rFonts w:ascii="Times New Roman" w:hAnsi="Times New Roman"/>
          <w:spacing w:val="-4"/>
          <w:sz w:val="28"/>
          <w:szCs w:val="28"/>
          <w:lang w:val="vi-VN"/>
        </w:rPr>
        <w:t>mẫu giáo độc lập tư thục</w:t>
      </w:r>
      <w:r w:rsidR="00D07A09" w:rsidRPr="00762D13">
        <w:rPr>
          <w:rFonts w:ascii="Times New Roman" w:hAnsi="Times New Roman"/>
          <w:spacing w:val="-4"/>
          <w:sz w:val="28"/>
          <w:szCs w:val="28"/>
          <w:lang w:val="vi-VN"/>
        </w:rPr>
        <w:t xml:space="preserve">. </w:t>
      </w:r>
      <w:r w:rsidR="00BA3B4D" w:rsidRPr="004D0E53">
        <w:rPr>
          <w:rFonts w:ascii="Times New Roman" w:hAnsi="Times New Roman"/>
          <w:bCs/>
          <w:iCs/>
          <w:sz w:val="28"/>
          <w:szCs w:val="28"/>
          <w:lang w:val="vi-VN"/>
        </w:rPr>
        <w:t xml:space="preserve">Các </w:t>
      </w:r>
      <w:r w:rsidR="00F41C5E" w:rsidRPr="00B27B0E">
        <w:rPr>
          <w:rFonts w:ascii="Times New Roman" w:hAnsi="Times New Roman"/>
          <w:bCs/>
          <w:iCs/>
          <w:sz w:val="28"/>
          <w:szCs w:val="28"/>
          <w:lang w:val="vi-VN"/>
        </w:rPr>
        <w:t xml:space="preserve">trường mầm non thực hiện hợp đồng cung </w:t>
      </w:r>
      <w:r w:rsidR="00F41C5E" w:rsidRPr="00B27B0E">
        <w:rPr>
          <w:rFonts w:ascii="Times New Roman" w:hAnsi="Times New Roman"/>
          <w:bCs/>
          <w:iCs/>
          <w:sz w:val="28"/>
          <w:szCs w:val="28"/>
          <w:lang w:val="vi-VN"/>
        </w:rPr>
        <w:lastRenderedPageBreak/>
        <w:t>cấp thực phẩm với Siêu thị Co.opmart Củ Chi</w:t>
      </w:r>
      <w:r w:rsidR="00BA3B4D" w:rsidRPr="004D0E53">
        <w:rPr>
          <w:rFonts w:ascii="Times New Roman" w:hAnsi="Times New Roman"/>
          <w:bCs/>
          <w:iCs/>
          <w:sz w:val="28"/>
          <w:szCs w:val="28"/>
          <w:lang w:val="vi-VN"/>
        </w:rPr>
        <w:t xml:space="preserve"> (100%)</w:t>
      </w:r>
      <w:r w:rsidR="00F41C5E" w:rsidRPr="00B27B0E">
        <w:rPr>
          <w:rFonts w:ascii="Times New Roman" w:hAnsi="Times New Roman"/>
          <w:bCs/>
          <w:iCs/>
          <w:sz w:val="28"/>
          <w:szCs w:val="28"/>
          <w:lang w:val="vi-VN"/>
        </w:rPr>
        <w:t xml:space="preserve">. Các nhóm trẻ, lớp mẫu giáo </w:t>
      </w:r>
      <w:r w:rsidR="00BA3B4D">
        <w:rPr>
          <w:rFonts w:ascii="Times New Roman" w:hAnsi="Times New Roman"/>
          <w:bCs/>
          <w:iCs/>
          <w:sz w:val="28"/>
          <w:szCs w:val="28"/>
          <w:lang w:val="vi-VN"/>
        </w:rPr>
        <w:t>độc lập tư thục</w:t>
      </w:r>
      <w:r w:rsidR="00F41C5E" w:rsidRPr="00B27B0E">
        <w:rPr>
          <w:rFonts w:ascii="Times New Roman" w:hAnsi="Times New Roman"/>
          <w:bCs/>
          <w:iCs/>
          <w:sz w:val="28"/>
          <w:szCs w:val="28"/>
          <w:lang w:val="vi-VN"/>
        </w:rPr>
        <w:t xml:space="preserve"> hợp đồng thực phẩm với những nơi có đủ tư cách pháp nhân, có giấy phép kinh doanh, được cấp giấy chứng nhận vệ sinh an toàn thực phẩm; 100%  trường, nhóm trẻ, lớp mẫu giáo độc lập tư thục sử </w:t>
      </w:r>
      <w:r w:rsidR="00BA3B4D">
        <w:rPr>
          <w:rFonts w:ascii="Times New Roman" w:hAnsi="Times New Roman"/>
          <w:bCs/>
          <w:iCs/>
          <w:sz w:val="28"/>
          <w:szCs w:val="28"/>
          <w:lang w:val="vi-VN"/>
        </w:rPr>
        <w:t>dụng nước sạch trong sinh hoạt.</w:t>
      </w:r>
      <w:r w:rsidR="000F0A66" w:rsidRPr="004D0E53">
        <w:rPr>
          <w:rFonts w:ascii="Times New Roman" w:hAnsi="Times New Roman"/>
          <w:bCs/>
          <w:iCs/>
          <w:sz w:val="28"/>
          <w:szCs w:val="28"/>
          <w:lang w:val="vi-VN"/>
        </w:rPr>
        <w:t xml:space="preserve"> </w:t>
      </w:r>
      <w:r w:rsidR="00BA3B4D" w:rsidRPr="004D0E53">
        <w:rPr>
          <w:rFonts w:ascii="Times New Roman" w:hAnsi="Times New Roman"/>
          <w:bCs/>
          <w:iCs/>
          <w:sz w:val="28"/>
          <w:szCs w:val="28"/>
          <w:lang w:val="vi-VN"/>
        </w:rPr>
        <w:t xml:space="preserve">Các </w:t>
      </w:r>
      <w:r w:rsidR="00CE327B" w:rsidRPr="004D0E53">
        <w:rPr>
          <w:rFonts w:ascii="Times New Roman" w:hAnsi="Times New Roman"/>
          <w:bCs/>
          <w:iCs/>
          <w:sz w:val="28"/>
          <w:szCs w:val="28"/>
          <w:lang w:val="vi-VN"/>
        </w:rPr>
        <w:t xml:space="preserve">trường, </w:t>
      </w:r>
      <w:r w:rsidR="00F41C5E" w:rsidRPr="00B27B0E">
        <w:rPr>
          <w:rFonts w:ascii="Times New Roman" w:hAnsi="Times New Roman"/>
          <w:bCs/>
          <w:iCs/>
          <w:sz w:val="28"/>
          <w:szCs w:val="28"/>
          <w:lang w:val="vi-VN"/>
        </w:rPr>
        <w:t>nhóm trẻ, lớp mẫu giáo độc lập tư</w:t>
      </w:r>
      <w:r w:rsidR="000F0A66" w:rsidRPr="004D0E53">
        <w:rPr>
          <w:rFonts w:ascii="Times New Roman" w:hAnsi="Times New Roman"/>
          <w:bCs/>
          <w:iCs/>
          <w:sz w:val="28"/>
          <w:szCs w:val="28"/>
          <w:lang w:val="vi-VN"/>
        </w:rPr>
        <w:t xml:space="preserve"> </w:t>
      </w:r>
      <w:r w:rsidR="00F41C5E" w:rsidRPr="00B27B0E">
        <w:rPr>
          <w:rFonts w:ascii="Times New Roman" w:hAnsi="Times New Roman"/>
          <w:bCs/>
          <w:iCs/>
          <w:sz w:val="28"/>
          <w:szCs w:val="28"/>
          <w:lang w:val="vi-VN"/>
        </w:rPr>
        <w:t xml:space="preserve">thục đều gắn camera </w:t>
      </w:r>
      <w:r w:rsidR="00BA3B4D" w:rsidRPr="004D0E53">
        <w:rPr>
          <w:rFonts w:ascii="Times New Roman" w:hAnsi="Times New Roman"/>
          <w:bCs/>
          <w:iCs/>
          <w:sz w:val="28"/>
          <w:szCs w:val="28"/>
          <w:lang w:val="vi-VN"/>
        </w:rPr>
        <w:t xml:space="preserve">(100 %) </w:t>
      </w:r>
      <w:r w:rsidR="00F41C5E" w:rsidRPr="00B27B0E">
        <w:rPr>
          <w:rFonts w:ascii="Times New Roman" w:hAnsi="Times New Roman"/>
          <w:bCs/>
          <w:iCs/>
          <w:sz w:val="28"/>
          <w:szCs w:val="28"/>
          <w:lang w:val="vi-VN"/>
        </w:rPr>
        <w:t>để kiểm soát hoạt động nuôi dưỡng, chăm sóc và giáo dục trẻ.</w:t>
      </w:r>
    </w:p>
    <w:p w:rsidR="00E05E9B" w:rsidRPr="004D0E53" w:rsidRDefault="0083632B" w:rsidP="00E3751D">
      <w:pPr>
        <w:spacing w:before="120"/>
        <w:ind w:firstLine="706"/>
        <w:jc w:val="both"/>
        <w:rPr>
          <w:rFonts w:ascii="Times New Roman" w:hAnsi="Times New Roman"/>
          <w:sz w:val="28"/>
          <w:szCs w:val="28"/>
          <w:lang w:val="vi-VN"/>
        </w:rPr>
      </w:pPr>
      <w:r w:rsidRPr="004D0E53">
        <w:rPr>
          <w:rFonts w:ascii="Times New Roman" w:hAnsi="Times New Roman"/>
          <w:bCs/>
          <w:iCs/>
          <w:sz w:val="28"/>
          <w:szCs w:val="28"/>
          <w:lang w:val="vi-VN"/>
        </w:rPr>
        <w:t>-</w:t>
      </w:r>
      <w:r w:rsidR="006008A0" w:rsidRPr="004D0E53">
        <w:rPr>
          <w:rFonts w:ascii="Times New Roman" w:hAnsi="Times New Roman"/>
          <w:bCs/>
          <w:iCs/>
          <w:sz w:val="28"/>
          <w:szCs w:val="28"/>
          <w:lang w:val="vi-VN"/>
        </w:rPr>
        <w:t xml:space="preserve"> </w:t>
      </w:r>
      <w:r w:rsidRPr="004D0E53">
        <w:rPr>
          <w:rFonts w:ascii="Times New Roman" w:hAnsi="Times New Roman"/>
          <w:bCs/>
          <w:iCs/>
          <w:sz w:val="28"/>
          <w:szCs w:val="28"/>
          <w:lang w:val="vi-VN"/>
        </w:rPr>
        <w:t xml:space="preserve"> Chương trình Sữa học đường: có 32/32 trường MNCL tham gia. Tổng số trẻ mẫu giáo tham gia: </w:t>
      </w:r>
      <w:r w:rsidRPr="004D0E53">
        <w:rPr>
          <w:rFonts w:ascii="Times New Roman" w:hAnsi="Times New Roman"/>
          <w:sz w:val="28"/>
          <w:szCs w:val="28"/>
          <w:lang w:val="vi-VN"/>
        </w:rPr>
        <w:t xml:space="preserve">9782/15.980 </w:t>
      </w:r>
      <w:r w:rsidR="00655A94" w:rsidRPr="004D0E53">
        <w:rPr>
          <w:rFonts w:ascii="Times New Roman" w:hAnsi="Times New Roman"/>
          <w:sz w:val="28"/>
          <w:szCs w:val="28"/>
          <w:lang w:val="vi-VN"/>
        </w:rPr>
        <w:t>trẻ, đạt tỷ</w:t>
      </w:r>
      <w:r w:rsidRPr="004D0E53">
        <w:rPr>
          <w:rFonts w:ascii="Times New Roman" w:hAnsi="Times New Roman"/>
          <w:sz w:val="28"/>
          <w:szCs w:val="28"/>
          <w:lang w:val="vi-VN"/>
        </w:rPr>
        <w:t xml:space="preserve"> lệ 61.2%; 16/19 trường MN tư thục</w:t>
      </w:r>
      <w:r w:rsidR="00655A94" w:rsidRPr="004D0E53">
        <w:rPr>
          <w:rFonts w:ascii="Times New Roman" w:hAnsi="Times New Roman"/>
          <w:sz w:val="28"/>
          <w:szCs w:val="28"/>
          <w:lang w:val="vi-VN"/>
        </w:rPr>
        <w:t>, đạt tỷ</w:t>
      </w:r>
      <w:r w:rsidRPr="004D0E53">
        <w:rPr>
          <w:rFonts w:ascii="Times New Roman" w:hAnsi="Times New Roman"/>
          <w:sz w:val="28"/>
          <w:szCs w:val="28"/>
          <w:lang w:val="vi-VN"/>
        </w:rPr>
        <w:t xml:space="preserve"> lệ 84.2%; 13/83 Lớp mẫu giáo độc lập tư thục có trẻ tham gia</w:t>
      </w:r>
      <w:r w:rsidR="00655A94" w:rsidRPr="004D0E53">
        <w:rPr>
          <w:rFonts w:ascii="Times New Roman" w:hAnsi="Times New Roman"/>
          <w:sz w:val="28"/>
          <w:szCs w:val="28"/>
          <w:lang w:val="vi-VN"/>
        </w:rPr>
        <w:t>, đạt tỷ</w:t>
      </w:r>
      <w:r w:rsidRPr="004D0E53">
        <w:rPr>
          <w:rFonts w:ascii="Times New Roman" w:hAnsi="Times New Roman"/>
          <w:sz w:val="28"/>
          <w:szCs w:val="28"/>
          <w:lang w:val="vi-VN"/>
        </w:rPr>
        <w:t xml:space="preserve"> lệ 15.66%.</w:t>
      </w:r>
      <w:r w:rsidR="00666F18" w:rsidRPr="004D0E53">
        <w:rPr>
          <w:rFonts w:ascii="Times New Roman" w:hAnsi="Times New Roman"/>
          <w:sz w:val="28"/>
          <w:szCs w:val="28"/>
          <w:lang w:val="vi-VN"/>
        </w:rPr>
        <w:t xml:space="preserve"> </w:t>
      </w:r>
    </w:p>
    <w:p w:rsidR="00E05E9B" w:rsidRPr="00E05E9B" w:rsidRDefault="00E05E9B" w:rsidP="00E3751D">
      <w:pPr>
        <w:spacing w:before="120"/>
        <w:ind w:firstLine="567"/>
        <w:jc w:val="both"/>
        <w:rPr>
          <w:rFonts w:ascii="Times New Roman" w:hAnsi="Times New Roman"/>
          <w:sz w:val="28"/>
          <w:szCs w:val="28"/>
          <w:lang w:val="sv-SE"/>
        </w:rPr>
      </w:pPr>
      <w:r w:rsidRPr="00E05E9B">
        <w:rPr>
          <w:rFonts w:ascii="Times New Roman" w:hAnsi="Times New Roman"/>
          <w:sz w:val="28"/>
          <w:szCs w:val="28"/>
          <w:lang w:val="nl-NL"/>
        </w:rPr>
        <w:t xml:space="preserve">- Tổ chức thành công Hội thi Giáo viên dạy giỏi mầm non cấp huyện, có 57 giáo viên được công nhận, trong đó: </w:t>
      </w:r>
      <w:r w:rsidRPr="00E05E9B">
        <w:rPr>
          <w:rFonts w:ascii="Times New Roman" w:hAnsi="Times New Roman"/>
          <w:sz w:val="28"/>
          <w:szCs w:val="28"/>
          <w:lang w:val="sv-SE"/>
        </w:rPr>
        <w:t>01 giải Nhất; 02 giải Nhì</w:t>
      </w:r>
      <w:r w:rsidR="0056553C">
        <w:rPr>
          <w:rFonts w:ascii="Times New Roman" w:hAnsi="Times New Roman"/>
          <w:sz w:val="28"/>
          <w:szCs w:val="28"/>
          <w:lang w:val="sv-SE"/>
        </w:rPr>
        <w:t>; 02 giải Ba và 11 giải Khuyến k</w:t>
      </w:r>
      <w:r w:rsidRPr="00E05E9B">
        <w:rPr>
          <w:rFonts w:ascii="Times New Roman" w:hAnsi="Times New Roman"/>
          <w:sz w:val="28"/>
          <w:szCs w:val="28"/>
          <w:lang w:val="sv-SE"/>
        </w:rPr>
        <w:t>hích.</w:t>
      </w:r>
    </w:p>
    <w:p w:rsidR="00E05E9B" w:rsidRPr="00E05E9B" w:rsidRDefault="00E05E9B" w:rsidP="00E3751D">
      <w:pPr>
        <w:spacing w:before="120"/>
        <w:ind w:firstLine="562"/>
        <w:jc w:val="both"/>
        <w:rPr>
          <w:rFonts w:ascii="Times New Roman" w:hAnsi="Times New Roman"/>
          <w:sz w:val="28"/>
          <w:szCs w:val="28"/>
          <w:lang w:val="sv-SE"/>
        </w:rPr>
      </w:pPr>
      <w:r w:rsidRPr="00E05E9B">
        <w:rPr>
          <w:rFonts w:ascii="Times New Roman" w:hAnsi="Times New Roman"/>
          <w:sz w:val="28"/>
          <w:szCs w:val="28"/>
          <w:lang w:val="sv-SE"/>
        </w:rPr>
        <w:t xml:space="preserve">- Tham dự Hội </w:t>
      </w:r>
      <w:r w:rsidRPr="00E05E9B">
        <w:rPr>
          <w:rFonts w:ascii="Times New Roman" w:hAnsi="Times New Roman"/>
          <w:sz w:val="28"/>
          <w:szCs w:val="28"/>
          <w:lang w:val="nl-NL"/>
        </w:rPr>
        <w:t>thi Giáo viên dạy giỏi mầm non c</w:t>
      </w:r>
      <w:r w:rsidRPr="00E05E9B">
        <w:rPr>
          <w:rFonts w:ascii="Times New Roman" w:hAnsi="Times New Roman"/>
          <w:sz w:val="28"/>
          <w:szCs w:val="28"/>
          <w:lang w:val="sv-SE"/>
        </w:rPr>
        <w:t>ấp Thành phố, đạt 01 giải Nhì và 01 giải Khuyến khích.</w:t>
      </w:r>
    </w:p>
    <w:p w:rsidR="00E05E9B" w:rsidRPr="004D0E53" w:rsidRDefault="00E05E9B" w:rsidP="00E3751D">
      <w:pPr>
        <w:spacing w:before="120"/>
        <w:ind w:firstLine="706"/>
        <w:jc w:val="both"/>
        <w:rPr>
          <w:rFonts w:ascii="Times New Roman" w:hAnsi="Times New Roman"/>
          <w:spacing w:val="-8"/>
          <w:sz w:val="28"/>
          <w:szCs w:val="28"/>
          <w:lang w:val="sv-SE"/>
        </w:rPr>
      </w:pPr>
      <w:r w:rsidRPr="00B20E2A">
        <w:rPr>
          <w:rFonts w:ascii="Times New Roman" w:hAnsi="Times New Roman"/>
          <w:spacing w:val="-8"/>
          <w:sz w:val="28"/>
          <w:szCs w:val="28"/>
          <w:lang w:val="vi-VN"/>
        </w:rPr>
        <w:t>- 100% trẻ được đảm bảo an toàn, không xảy ra tình trạng ngộ độc thực phẩm</w:t>
      </w:r>
      <w:r w:rsidR="00471622" w:rsidRPr="004D0E53">
        <w:rPr>
          <w:rFonts w:ascii="Times New Roman" w:hAnsi="Times New Roman"/>
          <w:spacing w:val="-8"/>
          <w:sz w:val="28"/>
          <w:szCs w:val="28"/>
          <w:lang w:val="sv-SE"/>
        </w:rPr>
        <w:t>.</w:t>
      </w:r>
    </w:p>
    <w:p w:rsidR="0063432E" w:rsidRPr="004D0E53" w:rsidRDefault="00CE327B" w:rsidP="00870D75">
      <w:pPr>
        <w:tabs>
          <w:tab w:val="left" w:pos="540"/>
        </w:tabs>
        <w:spacing w:before="120" w:after="120"/>
        <w:ind w:firstLine="709"/>
        <w:jc w:val="both"/>
        <w:outlineLvl w:val="0"/>
        <w:rPr>
          <w:rFonts w:ascii="Times New Roman" w:hAnsi="Times New Roman"/>
          <w:sz w:val="28"/>
          <w:szCs w:val="28"/>
          <w:lang w:val="sv-SE"/>
        </w:rPr>
      </w:pPr>
      <w:r w:rsidRPr="004D0E53">
        <w:rPr>
          <w:rFonts w:ascii="Times New Roman" w:hAnsi="Times New Roman"/>
          <w:b/>
          <w:sz w:val="28"/>
          <w:szCs w:val="28"/>
          <w:lang w:val="sv-SE"/>
        </w:rPr>
        <w:t xml:space="preserve">   </w:t>
      </w:r>
      <w:r w:rsidR="000D5D73" w:rsidRPr="00463077">
        <w:rPr>
          <w:rFonts w:ascii="Times New Roman" w:hAnsi="Times New Roman"/>
          <w:b/>
          <w:sz w:val="28"/>
          <w:szCs w:val="28"/>
          <w:lang w:val="vi-VN"/>
        </w:rPr>
        <w:t>2.</w:t>
      </w:r>
      <w:r w:rsidRPr="004D0E53">
        <w:rPr>
          <w:rFonts w:ascii="Times New Roman" w:hAnsi="Times New Roman"/>
          <w:b/>
          <w:sz w:val="28"/>
          <w:szCs w:val="28"/>
          <w:lang w:val="sv-SE"/>
        </w:rPr>
        <w:t>5.</w:t>
      </w:r>
      <w:r w:rsidR="000D5D73" w:rsidRPr="00463077">
        <w:rPr>
          <w:rFonts w:ascii="Times New Roman" w:hAnsi="Times New Roman"/>
          <w:b/>
          <w:sz w:val="28"/>
          <w:szCs w:val="28"/>
          <w:lang w:val="vi-VN"/>
        </w:rPr>
        <w:t>2. Giáo dục tiểu học</w:t>
      </w:r>
      <w:r w:rsidR="000D5D73" w:rsidRPr="00463077">
        <w:rPr>
          <w:rFonts w:ascii="Times New Roman" w:hAnsi="Times New Roman"/>
          <w:sz w:val="28"/>
          <w:szCs w:val="28"/>
          <w:lang w:val="vi-VN"/>
        </w:rPr>
        <w:tab/>
      </w:r>
    </w:p>
    <w:p w:rsidR="0063432E" w:rsidRPr="004D0E53" w:rsidRDefault="0063432E" w:rsidP="00E3751D">
      <w:pPr>
        <w:tabs>
          <w:tab w:val="left" w:pos="540"/>
        </w:tabs>
        <w:spacing w:before="120"/>
        <w:ind w:firstLine="709"/>
        <w:jc w:val="both"/>
        <w:outlineLvl w:val="0"/>
        <w:rPr>
          <w:rFonts w:ascii="Times New Roman" w:hAnsi="Times New Roman"/>
          <w:b/>
          <w:spacing w:val="-2"/>
          <w:sz w:val="28"/>
          <w:szCs w:val="28"/>
          <w:lang w:val="vi-VN"/>
        </w:rPr>
      </w:pPr>
      <w:r>
        <w:rPr>
          <w:rFonts w:ascii="Times New Roman" w:hAnsi="Times New Roman"/>
          <w:sz w:val="28"/>
          <w:szCs w:val="28"/>
          <w:lang w:val="vi-VN"/>
        </w:rPr>
        <w:tab/>
      </w:r>
      <w:r w:rsidRPr="00B7760A">
        <w:rPr>
          <w:rFonts w:ascii="Times New Roman" w:hAnsi="Times New Roman"/>
          <w:spacing w:val="-2"/>
          <w:sz w:val="28"/>
          <w:szCs w:val="28"/>
          <w:lang w:val="vi-VN"/>
        </w:rPr>
        <w:t>Năm học 20</w:t>
      </w:r>
      <w:r w:rsidRPr="004D0E53">
        <w:rPr>
          <w:rFonts w:ascii="Times New Roman" w:hAnsi="Times New Roman"/>
          <w:spacing w:val="-2"/>
          <w:sz w:val="28"/>
          <w:szCs w:val="28"/>
          <w:lang w:val="sv-SE"/>
        </w:rPr>
        <w:t>20</w:t>
      </w:r>
      <w:r w:rsidRPr="00B7760A">
        <w:rPr>
          <w:rFonts w:ascii="Times New Roman" w:hAnsi="Times New Roman"/>
          <w:spacing w:val="-2"/>
          <w:sz w:val="28"/>
          <w:szCs w:val="28"/>
          <w:lang w:val="vi-VN"/>
        </w:rPr>
        <w:t xml:space="preserve"> - 20</w:t>
      </w:r>
      <w:r w:rsidRPr="004D0E53">
        <w:rPr>
          <w:rFonts w:ascii="Times New Roman" w:hAnsi="Times New Roman"/>
          <w:spacing w:val="-2"/>
          <w:sz w:val="28"/>
          <w:szCs w:val="28"/>
          <w:lang w:val="sv-SE"/>
        </w:rPr>
        <w:t>21</w:t>
      </w:r>
      <w:r w:rsidRPr="00B7760A">
        <w:rPr>
          <w:rFonts w:ascii="Times New Roman" w:hAnsi="Times New Roman"/>
          <w:spacing w:val="-2"/>
          <w:sz w:val="28"/>
          <w:szCs w:val="28"/>
          <w:lang w:val="vi-VN"/>
        </w:rPr>
        <w:t>, huy động được 37.</w:t>
      </w:r>
      <w:r w:rsidRPr="004D0E53">
        <w:rPr>
          <w:rFonts w:ascii="Times New Roman" w:hAnsi="Times New Roman"/>
          <w:spacing w:val="-2"/>
          <w:sz w:val="28"/>
          <w:szCs w:val="28"/>
          <w:lang w:val="sv-SE"/>
        </w:rPr>
        <w:t>893</w:t>
      </w:r>
      <w:r w:rsidRPr="00B7760A">
        <w:rPr>
          <w:rFonts w:ascii="Times New Roman" w:hAnsi="Times New Roman"/>
          <w:spacing w:val="-2"/>
          <w:sz w:val="28"/>
          <w:szCs w:val="28"/>
          <w:lang w:val="vi-VN"/>
        </w:rPr>
        <w:t xml:space="preserve"> học sinh đến lớp. Trong đó, trẻ 6 tuổi vào lớp 1</w:t>
      </w:r>
      <w:r w:rsidRPr="004D0E53">
        <w:rPr>
          <w:rFonts w:ascii="Times New Roman" w:hAnsi="Times New Roman"/>
          <w:spacing w:val="-2"/>
          <w:sz w:val="28"/>
          <w:szCs w:val="28"/>
          <w:lang w:val="vi-VN"/>
        </w:rPr>
        <w:t>:</w:t>
      </w:r>
      <w:r w:rsidRPr="00B7760A">
        <w:rPr>
          <w:rFonts w:ascii="Times New Roman" w:hAnsi="Times New Roman"/>
          <w:spacing w:val="-2"/>
          <w:sz w:val="28"/>
          <w:szCs w:val="28"/>
          <w:lang w:val="vi-VN"/>
        </w:rPr>
        <w:t xml:space="preserve"> </w:t>
      </w:r>
      <w:r w:rsidRPr="004D0E53">
        <w:rPr>
          <w:rFonts w:ascii="Times New Roman" w:hAnsi="Times New Roman"/>
          <w:spacing w:val="-2"/>
          <w:sz w:val="28"/>
          <w:szCs w:val="28"/>
          <w:lang w:val="vi-VN"/>
        </w:rPr>
        <w:t>7</w:t>
      </w:r>
      <w:r w:rsidRPr="00B7760A">
        <w:rPr>
          <w:rFonts w:ascii="Times New Roman" w:hAnsi="Times New Roman"/>
          <w:spacing w:val="-2"/>
          <w:sz w:val="28"/>
          <w:szCs w:val="28"/>
          <w:lang w:val="vi-VN"/>
        </w:rPr>
        <w:t>.</w:t>
      </w:r>
      <w:r w:rsidRPr="004D0E53">
        <w:rPr>
          <w:rFonts w:ascii="Times New Roman" w:hAnsi="Times New Roman"/>
          <w:spacing w:val="-2"/>
          <w:sz w:val="28"/>
          <w:szCs w:val="28"/>
          <w:lang w:val="vi-VN"/>
        </w:rPr>
        <w:t>844</w:t>
      </w:r>
      <w:r w:rsidRPr="00B7760A">
        <w:rPr>
          <w:rFonts w:ascii="Times New Roman" w:hAnsi="Times New Roman"/>
          <w:spacing w:val="-2"/>
          <w:sz w:val="28"/>
          <w:szCs w:val="28"/>
          <w:lang w:val="vi-VN"/>
        </w:rPr>
        <w:t>/</w:t>
      </w:r>
      <w:r w:rsidRPr="004D0E53">
        <w:rPr>
          <w:rFonts w:ascii="Times New Roman" w:hAnsi="Times New Roman"/>
          <w:spacing w:val="-2"/>
          <w:sz w:val="28"/>
          <w:szCs w:val="28"/>
          <w:lang w:val="vi-VN"/>
        </w:rPr>
        <w:t>7</w:t>
      </w:r>
      <w:r w:rsidRPr="00B7760A">
        <w:rPr>
          <w:rFonts w:ascii="Times New Roman" w:hAnsi="Times New Roman"/>
          <w:spacing w:val="-2"/>
          <w:sz w:val="28"/>
          <w:szCs w:val="28"/>
          <w:lang w:val="vi-VN"/>
        </w:rPr>
        <w:t>.</w:t>
      </w:r>
      <w:r w:rsidRPr="004D0E53">
        <w:rPr>
          <w:rFonts w:ascii="Times New Roman" w:hAnsi="Times New Roman"/>
          <w:spacing w:val="-2"/>
          <w:sz w:val="28"/>
          <w:szCs w:val="28"/>
          <w:lang w:val="vi-VN"/>
        </w:rPr>
        <w:t>844</w:t>
      </w:r>
      <w:r w:rsidR="00655A94" w:rsidRPr="004D0E53">
        <w:rPr>
          <w:rFonts w:ascii="Times New Roman" w:hAnsi="Times New Roman"/>
          <w:spacing w:val="-2"/>
          <w:sz w:val="28"/>
          <w:szCs w:val="28"/>
          <w:lang w:val="vi-VN"/>
        </w:rPr>
        <w:t xml:space="preserve"> em</w:t>
      </w:r>
      <w:r w:rsidRPr="004D0E53">
        <w:rPr>
          <w:rFonts w:ascii="Times New Roman" w:hAnsi="Times New Roman"/>
          <w:spacing w:val="-2"/>
          <w:sz w:val="28"/>
          <w:szCs w:val="28"/>
          <w:lang w:val="vi-VN"/>
        </w:rPr>
        <w:t xml:space="preserve">, </w:t>
      </w:r>
      <w:r w:rsidRPr="00B7760A">
        <w:rPr>
          <w:rFonts w:ascii="Times New Roman" w:hAnsi="Times New Roman"/>
          <w:spacing w:val="-2"/>
          <w:sz w:val="28"/>
          <w:szCs w:val="28"/>
          <w:lang w:val="vi-VN"/>
        </w:rPr>
        <w:t xml:space="preserve">đạt </w:t>
      </w:r>
      <w:r w:rsidRPr="004D0E53">
        <w:rPr>
          <w:rFonts w:ascii="Times New Roman" w:hAnsi="Times New Roman"/>
          <w:spacing w:val="-2"/>
          <w:sz w:val="28"/>
          <w:szCs w:val="28"/>
          <w:lang w:val="vi-VN"/>
        </w:rPr>
        <w:t xml:space="preserve">tỷ lệ </w:t>
      </w:r>
      <w:r w:rsidRPr="00B7760A">
        <w:rPr>
          <w:rFonts w:ascii="Times New Roman" w:hAnsi="Times New Roman"/>
          <w:spacing w:val="-2"/>
          <w:sz w:val="28"/>
          <w:szCs w:val="28"/>
          <w:lang w:val="vi-VN"/>
        </w:rPr>
        <w:t>100%</w:t>
      </w:r>
      <w:r>
        <w:rPr>
          <w:rFonts w:ascii="Times New Roman" w:hAnsi="Times New Roman"/>
          <w:spacing w:val="-2"/>
          <w:sz w:val="28"/>
          <w:szCs w:val="28"/>
          <w:lang w:val="vi-VN"/>
        </w:rPr>
        <w:t>; học 2 buổi/ngày</w:t>
      </w:r>
      <w:r w:rsidRPr="004D0E53">
        <w:rPr>
          <w:rFonts w:ascii="Times New Roman" w:hAnsi="Times New Roman"/>
          <w:spacing w:val="-2"/>
          <w:sz w:val="28"/>
          <w:szCs w:val="28"/>
          <w:lang w:val="vi-VN"/>
        </w:rPr>
        <w:t>:</w:t>
      </w:r>
      <w:r w:rsidRPr="00B7760A">
        <w:rPr>
          <w:rFonts w:ascii="Times New Roman" w:hAnsi="Times New Roman"/>
          <w:spacing w:val="-2"/>
          <w:sz w:val="28"/>
          <w:szCs w:val="28"/>
          <w:lang w:val="vi-VN"/>
        </w:rPr>
        <w:t xml:space="preserve"> 3</w:t>
      </w:r>
      <w:r w:rsidRPr="004D0E53">
        <w:rPr>
          <w:rFonts w:ascii="Times New Roman" w:hAnsi="Times New Roman"/>
          <w:spacing w:val="-2"/>
          <w:sz w:val="28"/>
          <w:szCs w:val="28"/>
          <w:lang w:val="vi-VN"/>
        </w:rPr>
        <w:t>5</w:t>
      </w:r>
      <w:r w:rsidRPr="00B7760A">
        <w:rPr>
          <w:rFonts w:ascii="Times New Roman" w:hAnsi="Times New Roman"/>
          <w:spacing w:val="-2"/>
          <w:sz w:val="28"/>
          <w:szCs w:val="28"/>
          <w:lang w:val="vi-VN"/>
        </w:rPr>
        <w:t>.</w:t>
      </w:r>
      <w:r w:rsidRPr="004D0E53">
        <w:rPr>
          <w:rFonts w:ascii="Times New Roman" w:hAnsi="Times New Roman"/>
          <w:spacing w:val="-2"/>
          <w:sz w:val="28"/>
          <w:szCs w:val="28"/>
          <w:lang w:val="vi-VN"/>
        </w:rPr>
        <w:t>802</w:t>
      </w:r>
      <w:r w:rsidRPr="00B7760A">
        <w:rPr>
          <w:rFonts w:ascii="Times New Roman" w:hAnsi="Times New Roman"/>
          <w:bCs/>
          <w:spacing w:val="-2"/>
          <w:sz w:val="28"/>
          <w:szCs w:val="28"/>
          <w:lang w:val="vi-VN"/>
        </w:rPr>
        <w:t xml:space="preserve"> </w:t>
      </w:r>
      <w:r>
        <w:rPr>
          <w:rFonts w:ascii="Times New Roman" w:hAnsi="Times New Roman"/>
          <w:spacing w:val="-2"/>
          <w:sz w:val="28"/>
          <w:szCs w:val="28"/>
          <w:lang w:val="vi-VN"/>
        </w:rPr>
        <w:t>em</w:t>
      </w:r>
      <w:r w:rsidRPr="004D0E53">
        <w:rPr>
          <w:rFonts w:ascii="Times New Roman" w:hAnsi="Times New Roman"/>
          <w:spacing w:val="-2"/>
          <w:sz w:val="28"/>
          <w:szCs w:val="28"/>
          <w:lang w:val="vi-VN"/>
        </w:rPr>
        <w:t>,</w:t>
      </w:r>
      <w:r>
        <w:rPr>
          <w:rFonts w:ascii="Times New Roman" w:hAnsi="Times New Roman"/>
          <w:spacing w:val="-2"/>
          <w:sz w:val="28"/>
          <w:szCs w:val="28"/>
          <w:lang w:val="vi-VN"/>
        </w:rPr>
        <w:t xml:space="preserve"> đạt t</w:t>
      </w:r>
      <w:r w:rsidRPr="004D0E53">
        <w:rPr>
          <w:rFonts w:ascii="Times New Roman" w:hAnsi="Times New Roman"/>
          <w:spacing w:val="-2"/>
          <w:sz w:val="28"/>
          <w:szCs w:val="28"/>
          <w:lang w:val="vi-VN"/>
        </w:rPr>
        <w:t>ỷ</w:t>
      </w:r>
      <w:r w:rsidRPr="00B7760A">
        <w:rPr>
          <w:rFonts w:ascii="Times New Roman" w:hAnsi="Times New Roman"/>
          <w:spacing w:val="-2"/>
          <w:sz w:val="28"/>
          <w:szCs w:val="28"/>
          <w:lang w:val="vi-VN"/>
        </w:rPr>
        <w:t xml:space="preserve"> lệ </w:t>
      </w:r>
      <w:r w:rsidRPr="004D0E53">
        <w:rPr>
          <w:rFonts w:ascii="Times New Roman" w:hAnsi="Times New Roman"/>
          <w:spacing w:val="-2"/>
          <w:sz w:val="28"/>
          <w:szCs w:val="28"/>
          <w:lang w:val="vi-VN"/>
        </w:rPr>
        <w:t>94</w:t>
      </w:r>
      <w:r w:rsidRPr="00B7760A">
        <w:rPr>
          <w:rFonts w:ascii="Times New Roman" w:hAnsi="Times New Roman"/>
          <w:spacing w:val="-2"/>
          <w:sz w:val="28"/>
          <w:szCs w:val="28"/>
          <w:lang w:val="vi-VN"/>
        </w:rPr>
        <w:t>,</w:t>
      </w:r>
      <w:r w:rsidRPr="004D0E53">
        <w:rPr>
          <w:rFonts w:ascii="Times New Roman" w:hAnsi="Times New Roman"/>
          <w:spacing w:val="-2"/>
          <w:sz w:val="28"/>
          <w:szCs w:val="28"/>
          <w:lang w:val="vi-VN"/>
        </w:rPr>
        <w:t>5</w:t>
      </w:r>
      <w:r w:rsidRPr="00B7760A">
        <w:rPr>
          <w:rFonts w:ascii="Times New Roman" w:hAnsi="Times New Roman"/>
          <w:bCs/>
          <w:spacing w:val="-2"/>
          <w:sz w:val="28"/>
          <w:szCs w:val="28"/>
          <w:lang w:val="vi-VN"/>
        </w:rPr>
        <w:t>%</w:t>
      </w:r>
      <w:r w:rsidRPr="00B7760A">
        <w:rPr>
          <w:rFonts w:ascii="Times New Roman" w:hAnsi="Times New Roman"/>
          <w:spacing w:val="-2"/>
          <w:sz w:val="28"/>
          <w:szCs w:val="28"/>
          <w:lang w:val="vi-VN"/>
        </w:rPr>
        <w:t xml:space="preserve"> (</w:t>
      </w:r>
      <w:r w:rsidRPr="004D0E53">
        <w:rPr>
          <w:rFonts w:ascii="Times New Roman" w:hAnsi="Times New Roman"/>
          <w:spacing w:val="-2"/>
          <w:sz w:val="28"/>
          <w:szCs w:val="28"/>
          <w:lang w:val="vi-VN"/>
        </w:rPr>
        <w:t>tăng</w:t>
      </w:r>
      <w:r w:rsidRPr="00B7760A">
        <w:rPr>
          <w:rFonts w:ascii="Times New Roman" w:hAnsi="Times New Roman"/>
          <w:spacing w:val="-2"/>
          <w:sz w:val="28"/>
          <w:szCs w:val="28"/>
          <w:lang w:val="vi-VN"/>
        </w:rPr>
        <w:t xml:space="preserve"> </w:t>
      </w:r>
      <w:r w:rsidRPr="004D0E53">
        <w:rPr>
          <w:rFonts w:ascii="Times New Roman" w:hAnsi="Times New Roman"/>
          <w:spacing w:val="-2"/>
          <w:sz w:val="28"/>
          <w:szCs w:val="28"/>
          <w:lang w:val="vi-VN"/>
        </w:rPr>
        <w:t>3</w:t>
      </w:r>
      <w:r w:rsidRPr="00B7760A">
        <w:rPr>
          <w:rFonts w:ascii="Times New Roman" w:hAnsi="Times New Roman"/>
          <w:spacing w:val="-2"/>
          <w:sz w:val="28"/>
          <w:szCs w:val="28"/>
          <w:lang w:val="vi-VN"/>
        </w:rPr>
        <w:t>,</w:t>
      </w:r>
      <w:r w:rsidRPr="004D0E53">
        <w:rPr>
          <w:rFonts w:ascii="Times New Roman" w:hAnsi="Times New Roman"/>
          <w:spacing w:val="-2"/>
          <w:sz w:val="28"/>
          <w:szCs w:val="28"/>
          <w:lang w:val="vi-VN"/>
        </w:rPr>
        <w:t>2</w:t>
      </w:r>
      <w:r w:rsidRPr="00B7760A">
        <w:rPr>
          <w:rFonts w:ascii="Times New Roman" w:hAnsi="Times New Roman"/>
          <w:spacing w:val="-2"/>
          <w:sz w:val="28"/>
          <w:szCs w:val="28"/>
          <w:lang w:val="vi-VN"/>
        </w:rPr>
        <w:t xml:space="preserve">% so với năm học trước); </w:t>
      </w:r>
      <w:r w:rsidRPr="004D0E53">
        <w:rPr>
          <w:rFonts w:ascii="Times New Roman" w:hAnsi="Times New Roman"/>
          <w:spacing w:val="-2"/>
          <w:sz w:val="28"/>
          <w:szCs w:val="28"/>
          <w:lang w:val="vi-VN"/>
        </w:rPr>
        <w:t>số học sinh bán trú: 8.427 em, đạt 22,2 % (tăng 2,5 % so với năm học trước)</w:t>
      </w:r>
      <w:r w:rsidR="002B33BB" w:rsidRPr="004D0E53">
        <w:rPr>
          <w:rFonts w:ascii="Times New Roman" w:hAnsi="Times New Roman"/>
          <w:spacing w:val="-2"/>
          <w:sz w:val="28"/>
          <w:szCs w:val="28"/>
          <w:lang w:val="vi-VN"/>
        </w:rPr>
        <w:t>.</w:t>
      </w:r>
    </w:p>
    <w:p w:rsidR="00EA652B" w:rsidRPr="004D0E53" w:rsidRDefault="00841409" w:rsidP="00E3751D">
      <w:pPr>
        <w:spacing w:before="120"/>
        <w:ind w:firstLine="709"/>
        <w:jc w:val="both"/>
        <w:rPr>
          <w:rFonts w:ascii="Times New Roman" w:hAnsi="Times New Roman"/>
          <w:b/>
          <w:sz w:val="28"/>
          <w:szCs w:val="28"/>
          <w:lang w:val="vi-VN"/>
        </w:rPr>
      </w:pPr>
      <w:r w:rsidRPr="004D0E53">
        <w:rPr>
          <w:rFonts w:ascii="Times New Roman" w:hAnsi="Times New Roman"/>
          <w:sz w:val="28"/>
          <w:szCs w:val="28"/>
          <w:lang w:val="vi-VN"/>
        </w:rPr>
        <w:t xml:space="preserve">- </w:t>
      </w:r>
      <w:r w:rsidR="00BE6293" w:rsidRPr="004D0E53">
        <w:rPr>
          <w:rFonts w:ascii="Times New Roman" w:hAnsi="Times New Roman"/>
          <w:sz w:val="28"/>
          <w:szCs w:val="28"/>
          <w:lang w:val="vi-VN"/>
        </w:rPr>
        <w:t>Học sinh hoàn thành Chương trình tiểu học</w:t>
      </w:r>
      <w:r w:rsidR="00EA652B" w:rsidRPr="004D0E53">
        <w:rPr>
          <w:rFonts w:ascii="Times New Roman" w:hAnsi="Times New Roman"/>
          <w:sz w:val="28"/>
          <w:szCs w:val="28"/>
          <w:lang w:val="vi-VN"/>
        </w:rPr>
        <w:t>: 5</w:t>
      </w:r>
      <w:r w:rsidRPr="004D0E53">
        <w:rPr>
          <w:rFonts w:ascii="Times New Roman" w:hAnsi="Times New Roman"/>
          <w:sz w:val="28"/>
          <w:szCs w:val="28"/>
          <w:lang w:val="vi-VN"/>
        </w:rPr>
        <w:t>.</w:t>
      </w:r>
      <w:r w:rsidR="00EA652B" w:rsidRPr="004D0E53">
        <w:rPr>
          <w:rFonts w:ascii="Times New Roman" w:hAnsi="Times New Roman"/>
          <w:sz w:val="28"/>
          <w:szCs w:val="28"/>
          <w:lang w:val="vi-VN"/>
        </w:rPr>
        <w:t>851/5</w:t>
      </w:r>
      <w:r w:rsidRPr="004D0E53">
        <w:rPr>
          <w:rFonts w:ascii="Times New Roman" w:hAnsi="Times New Roman"/>
          <w:sz w:val="28"/>
          <w:szCs w:val="28"/>
          <w:lang w:val="vi-VN"/>
        </w:rPr>
        <w:t>.</w:t>
      </w:r>
      <w:r w:rsidR="00EA652B" w:rsidRPr="004D0E53">
        <w:rPr>
          <w:rFonts w:ascii="Times New Roman" w:hAnsi="Times New Roman"/>
          <w:sz w:val="28"/>
          <w:szCs w:val="28"/>
          <w:lang w:val="vi-VN"/>
        </w:rPr>
        <w:t xml:space="preserve">985 em, đạt 97,76%. </w:t>
      </w:r>
    </w:p>
    <w:p w:rsidR="0006334B" w:rsidRPr="004D0E53" w:rsidRDefault="00841409" w:rsidP="00E3751D">
      <w:pPr>
        <w:spacing w:before="120"/>
        <w:ind w:firstLine="709"/>
        <w:jc w:val="both"/>
        <w:outlineLvl w:val="0"/>
        <w:rPr>
          <w:rFonts w:ascii="Times New Roman" w:hAnsi="Times New Roman"/>
          <w:sz w:val="28"/>
          <w:szCs w:val="28"/>
          <w:lang w:val="vi-VN"/>
        </w:rPr>
      </w:pPr>
      <w:r w:rsidRPr="004D0E53">
        <w:rPr>
          <w:rFonts w:ascii="Times New Roman" w:hAnsi="Times New Roman"/>
          <w:sz w:val="28"/>
          <w:szCs w:val="28"/>
          <w:lang w:val="vi-VN"/>
        </w:rPr>
        <w:t xml:space="preserve"> </w:t>
      </w:r>
      <w:r w:rsidR="00BE6293" w:rsidRPr="004D0E53">
        <w:rPr>
          <w:rFonts w:ascii="Times New Roman" w:hAnsi="Times New Roman"/>
          <w:sz w:val="28"/>
          <w:szCs w:val="28"/>
          <w:lang w:val="vi-VN"/>
        </w:rPr>
        <w:t>-</w:t>
      </w:r>
      <w:r w:rsidRPr="004D0E53">
        <w:rPr>
          <w:rFonts w:ascii="Times New Roman" w:hAnsi="Times New Roman"/>
          <w:sz w:val="28"/>
          <w:szCs w:val="28"/>
          <w:lang w:val="vi-VN"/>
        </w:rPr>
        <w:t xml:space="preserve"> </w:t>
      </w:r>
      <w:r w:rsidR="0006334B" w:rsidRPr="004D0E53">
        <w:rPr>
          <w:rFonts w:ascii="Times New Roman" w:hAnsi="Times New Roman"/>
          <w:sz w:val="28"/>
          <w:szCs w:val="28"/>
          <w:lang w:val="vi-VN"/>
        </w:rPr>
        <w:t>Số học sinh hoàn thành chương trình lớp học:37.525/37.893 em, đạt 99,03 % (Giảm 0,27 % so với năm học trước).</w:t>
      </w:r>
    </w:p>
    <w:p w:rsidR="00BE6293" w:rsidRPr="004D0E53" w:rsidRDefault="00841409" w:rsidP="00E3751D">
      <w:pPr>
        <w:spacing w:before="120"/>
        <w:ind w:firstLine="709"/>
        <w:jc w:val="both"/>
        <w:rPr>
          <w:rFonts w:ascii="Times New Roman" w:hAnsi="Times New Roman"/>
          <w:b/>
          <w:sz w:val="28"/>
          <w:szCs w:val="28"/>
          <w:lang w:val="vi-VN"/>
        </w:rPr>
      </w:pPr>
      <w:r w:rsidRPr="004D0E53">
        <w:rPr>
          <w:rFonts w:ascii="Times New Roman" w:hAnsi="Times New Roman"/>
          <w:sz w:val="28"/>
          <w:szCs w:val="28"/>
          <w:lang w:val="vi-VN"/>
        </w:rPr>
        <w:t xml:space="preserve">- </w:t>
      </w:r>
      <w:r w:rsidR="00BE6293" w:rsidRPr="004D0E53">
        <w:rPr>
          <w:rFonts w:ascii="Times New Roman" w:hAnsi="Times New Roman"/>
          <w:sz w:val="28"/>
          <w:szCs w:val="28"/>
          <w:lang w:val="vi-VN"/>
        </w:rPr>
        <w:t>Duy trì sĩ số đạt 99,99% (bỏ học 26 em, học sinh tạm trú hoặc theo cha mẹ đi nơi khác).</w:t>
      </w:r>
    </w:p>
    <w:p w:rsidR="0006334B" w:rsidRPr="00870D75" w:rsidRDefault="00841409" w:rsidP="00E3751D">
      <w:pPr>
        <w:spacing w:before="120"/>
        <w:ind w:firstLine="709"/>
        <w:jc w:val="both"/>
        <w:outlineLvl w:val="0"/>
        <w:rPr>
          <w:rFonts w:ascii="Times New Roman" w:hAnsi="Times New Roman"/>
          <w:spacing w:val="-6"/>
          <w:sz w:val="28"/>
          <w:szCs w:val="28"/>
          <w:lang w:val="vi-VN"/>
        </w:rPr>
      </w:pPr>
      <w:r w:rsidRPr="00870D75">
        <w:rPr>
          <w:rFonts w:ascii="Times New Roman" w:hAnsi="Times New Roman"/>
          <w:spacing w:val="-6"/>
          <w:sz w:val="28"/>
          <w:szCs w:val="28"/>
          <w:lang w:val="vi-VN"/>
        </w:rPr>
        <w:t xml:space="preserve">- </w:t>
      </w:r>
      <w:r w:rsidR="0006334B" w:rsidRPr="00870D75">
        <w:rPr>
          <w:rFonts w:ascii="Times New Roman" w:hAnsi="Times New Roman"/>
          <w:spacing w:val="-6"/>
          <w:sz w:val="28"/>
          <w:szCs w:val="28"/>
          <w:lang w:val="vi-VN"/>
        </w:rPr>
        <w:t>Hiệu suất đào tạo khóa học:</w:t>
      </w:r>
      <w:r w:rsidR="00062F96" w:rsidRPr="00870D75">
        <w:rPr>
          <w:rFonts w:ascii="Times New Roman" w:hAnsi="Times New Roman"/>
          <w:spacing w:val="-6"/>
          <w:sz w:val="28"/>
          <w:szCs w:val="28"/>
          <w:lang w:val="vi-VN"/>
        </w:rPr>
        <w:t xml:space="preserve"> 99,38 % (tăng 0,16 % so với khóa</w:t>
      </w:r>
      <w:r w:rsidR="0006334B" w:rsidRPr="00870D75">
        <w:rPr>
          <w:rFonts w:ascii="Times New Roman" w:hAnsi="Times New Roman"/>
          <w:spacing w:val="-6"/>
          <w:sz w:val="28"/>
          <w:szCs w:val="28"/>
          <w:lang w:val="vi-VN"/>
        </w:rPr>
        <w:t xml:space="preserve"> học trước)</w:t>
      </w:r>
    </w:p>
    <w:p w:rsidR="008242B7" w:rsidRPr="004D0E53" w:rsidRDefault="00841409" w:rsidP="00870D75">
      <w:pPr>
        <w:spacing w:after="120"/>
        <w:ind w:left="-130" w:firstLine="839"/>
        <w:jc w:val="both"/>
        <w:outlineLvl w:val="0"/>
        <w:rPr>
          <w:rFonts w:ascii="Times New Roman" w:hAnsi="Times New Roman"/>
          <w:b/>
          <w:sz w:val="28"/>
          <w:szCs w:val="28"/>
          <w:lang w:val="vi-VN"/>
        </w:rPr>
      </w:pPr>
      <w:r w:rsidRPr="004D0E53">
        <w:rPr>
          <w:rFonts w:ascii="Times New Roman" w:hAnsi="Times New Roman"/>
          <w:sz w:val="28"/>
          <w:szCs w:val="28"/>
          <w:lang w:val="vi-VN"/>
        </w:rPr>
        <w:t xml:space="preserve"> </w:t>
      </w:r>
      <w:r w:rsidR="003B4CD2" w:rsidRPr="004D0E53">
        <w:rPr>
          <w:rFonts w:ascii="Times New Roman" w:hAnsi="Times New Roman"/>
          <w:b/>
          <w:sz w:val="28"/>
          <w:szCs w:val="28"/>
          <w:lang w:val="vi-VN"/>
        </w:rPr>
        <w:t xml:space="preserve">* </w:t>
      </w:r>
      <w:r w:rsidRPr="004D0E53">
        <w:rPr>
          <w:rFonts w:ascii="Times New Roman" w:hAnsi="Times New Roman"/>
          <w:b/>
          <w:sz w:val="28"/>
          <w:szCs w:val="28"/>
          <w:lang w:val="vi-VN"/>
        </w:rPr>
        <w:t>Các hoạt động chuyên môn nổi bật</w:t>
      </w:r>
    </w:p>
    <w:p w:rsidR="00C7291E" w:rsidRPr="004D0E53" w:rsidRDefault="00841409" w:rsidP="00E3751D">
      <w:pPr>
        <w:spacing w:before="120"/>
        <w:ind w:left="-130" w:firstLine="839"/>
        <w:jc w:val="both"/>
        <w:outlineLvl w:val="0"/>
        <w:rPr>
          <w:rFonts w:ascii="Times New Roman" w:hAnsi="Times New Roman"/>
          <w:sz w:val="28"/>
          <w:szCs w:val="28"/>
          <w:lang w:val="vi-VN"/>
        </w:rPr>
      </w:pPr>
      <w:r w:rsidRPr="004D0E53">
        <w:rPr>
          <w:rFonts w:ascii="Times New Roman" w:hAnsi="Times New Roman"/>
          <w:sz w:val="28"/>
          <w:szCs w:val="28"/>
          <w:lang w:val="vi-VN"/>
        </w:rPr>
        <w:t xml:space="preserve"> - Hội thi “Giáo viên dạy giỏi </w:t>
      </w:r>
      <w:r w:rsidR="00C7291E" w:rsidRPr="004D0E53">
        <w:rPr>
          <w:rFonts w:ascii="Times New Roman" w:hAnsi="Times New Roman"/>
          <w:sz w:val="28"/>
          <w:szCs w:val="28"/>
          <w:lang w:val="vi-VN"/>
        </w:rPr>
        <w:t xml:space="preserve">cấp Tiểu học”: </w:t>
      </w:r>
      <w:r w:rsidR="00720726" w:rsidRPr="004D0E53">
        <w:rPr>
          <w:rFonts w:ascii="Times New Roman" w:hAnsi="Times New Roman"/>
          <w:sz w:val="28"/>
          <w:szCs w:val="28"/>
          <w:lang w:val="vi-VN"/>
        </w:rPr>
        <w:t>giáo v</w:t>
      </w:r>
      <w:r w:rsidR="00062F96" w:rsidRPr="004D0E53">
        <w:rPr>
          <w:rFonts w:ascii="Times New Roman" w:hAnsi="Times New Roman"/>
          <w:sz w:val="28"/>
          <w:szCs w:val="28"/>
          <w:lang w:val="vi-VN"/>
        </w:rPr>
        <w:t>iên tham gia</w:t>
      </w:r>
      <w:r w:rsidR="00720726" w:rsidRPr="004D0E53">
        <w:rPr>
          <w:rFonts w:ascii="Times New Roman" w:hAnsi="Times New Roman"/>
          <w:sz w:val="28"/>
          <w:szCs w:val="28"/>
          <w:lang w:val="vi-VN"/>
        </w:rPr>
        <w:t xml:space="preserve"> tích cực theo tinh thần đổi mới và sáng tạo trong phương pháp giảng dạy, </w:t>
      </w:r>
      <w:r w:rsidR="002D280B" w:rsidRPr="004D0E53">
        <w:rPr>
          <w:rFonts w:ascii="Times New Roman" w:hAnsi="Times New Roman"/>
          <w:sz w:val="28"/>
          <w:szCs w:val="28"/>
          <w:lang w:val="vi-VN"/>
        </w:rPr>
        <w:t>sử dụng đồ dùng dạy học</w:t>
      </w:r>
      <w:r w:rsidR="00FF30B2" w:rsidRPr="004D0E53">
        <w:rPr>
          <w:rFonts w:ascii="Times New Roman" w:hAnsi="Times New Roman"/>
          <w:sz w:val="28"/>
          <w:szCs w:val="28"/>
          <w:lang w:val="vi-VN"/>
        </w:rPr>
        <w:t xml:space="preserve">, kỹ năng ứng dụng công nghệ thông tin thành thạo; </w:t>
      </w:r>
      <w:r w:rsidR="00062F96" w:rsidRPr="004D0E53">
        <w:rPr>
          <w:rFonts w:ascii="Times New Roman" w:hAnsi="Times New Roman"/>
          <w:sz w:val="28"/>
          <w:szCs w:val="28"/>
          <w:lang w:val="vi-VN"/>
        </w:rPr>
        <w:t>kỹ năng</w:t>
      </w:r>
      <w:r w:rsidR="00720726" w:rsidRPr="004D0E53">
        <w:rPr>
          <w:rFonts w:ascii="Times New Roman" w:hAnsi="Times New Roman"/>
          <w:sz w:val="28"/>
          <w:szCs w:val="28"/>
          <w:lang w:val="vi-VN"/>
        </w:rPr>
        <w:t xml:space="preserve"> vận dụng </w:t>
      </w:r>
      <w:r w:rsidR="00062F96" w:rsidRPr="004D0E53">
        <w:rPr>
          <w:rFonts w:ascii="Times New Roman" w:hAnsi="Times New Roman"/>
          <w:sz w:val="28"/>
          <w:szCs w:val="28"/>
          <w:lang w:val="vi-VN"/>
        </w:rPr>
        <w:t xml:space="preserve"> của học sinh đạt hiệu quả cao. </w:t>
      </w:r>
    </w:p>
    <w:p w:rsidR="00841409" w:rsidRPr="004D0E53" w:rsidRDefault="00C7291E" w:rsidP="00E3751D">
      <w:pPr>
        <w:spacing w:before="120"/>
        <w:ind w:firstLine="709"/>
        <w:jc w:val="both"/>
        <w:outlineLvl w:val="0"/>
        <w:rPr>
          <w:rFonts w:ascii="Times New Roman" w:hAnsi="Times New Roman"/>
          <w:sz w:val="28"/>
          <w:szCs w:val="28"/>
          <w:lang w:val="vi-VN"/>
        </w:rPr>
      </w:pPr>
      <w:r w:rsidRPr="004D0E53">
        <w:rPr>
          <w:rFonts w:ascii="Times New Roman" w:hAnsi="Times New Roman"/>
          <w:sz w:val="28"/>
          <w:szCs w:val="28"/>
          <w:lang w:val="vi-VN"/>
        </w:rPr>
        <w:t>+ Số giáo viên được công nhận Giáo viên dạy giỏi cấp huyện: 84 giáo viên. Trong đó, có 54 giáo viên đạt giải.</w:t>
      </w:r>
    </w:p>
    <w:p w:rsidR="00AA6988" w:rsidRPr="004D0E53" w:rsidRDefault="00C7291E" w:rsidP="00E3751D">
      <w:pPr>
        <w:spacing w:before="120"/>
        <w:ind w:firstLine="709"/>
        <w:jc w:val="both"/>
        <w:outlineLvl w:val="0"/>
        <w:rPr>
          <w:rFonts w:ascii="Times New Roman" w:hAnsi="Times New Roman"/>
          <w:sz w:val="28"/>
          <w:szCs w:val="28"/>
          <w:lang w:val="vi-VN"/>
        </w:rPr>
      </w:pPr>
      <w:r w:rsidRPr="004D0E53">
        <w:rPr>
          <w:rFonts w:ascii="Times New Roman" w:hAnsi="Times New Roman"/>
          <w:sz w:val="28"/>
          <w:szCs w:val="28"/>
          <w:lang w:val="vi-VN"/>
        </w:rPr>
        <w:t xml:space="preserve">+ Số giáo viên được công nhận Giáo viên dạy </w:t>
      </w:r>
      <w:r w:rsidR="003866A6" w:rsidRPr="004D0E53">
        <w:rPr>
          <w:rFonts w:ascii="Times New Roman" w:hAnsi="Times New Roman"/>
          <w:sz w:val="28"/>
          <w:szCs w:val="28"/>
          <w:lang w:val="vi-VN"/>
        </w:rPr>
        <w:t>giỏi cấp thành phố: 02.</w:t>
      </w:r>
    </w:p>
    <w:p w:rsidR="008242B7" w:rsidRPr="004D0E53" w:rsidRDefault="006008A0" w:rsidP="00E3751D">
      <w:pPr>
        <w:spacing w:before="120"/>
        <w:ind w:firstLine="697"/>
        <w:jc w:val="both"/>
        <w:outlineLvl w:val="0"/>
        <w:rPr>
          <w:rFonts w:ascii="Times New Roman" w:hAnsi="Times New Roman"/>
          <w:sz w:val="28"/>
          <w:szCs w:val="28"/>
          <w:lang w:val="vi-VN"/>
        </w:rPr>
      </w:pPr>
      <w:r w:rsidRPr="004D0E53">
        <w:rPr>
          <w:rFonts w:ascii="Times New Roman" w:hAnsi="Times New Roman"/>
          <w:sz w:val="28"/>
          <w:szCs w:val="28"/>
          <w:lang w:val="vi-VN"/>
        </w:rPr>
        <w:t xml:space="preserve"> </w:t>
      </w:r>
      <w:r w:rsidR="00AA6988" w:rsidRPr="004D0E53">
        <w:rPr>
          <w:rFonts w:ascii="Times New Roman" w:hAnsi="Times New Roman"/>
          <w:sz w:val="28"/>
          <w:szCs w:val="28"/>
          <w:lang w:val="vi-VN"/>
        </w:rPr>
        <w:t>-</w:t>
      </w:r>
      <w:r w:rsidRPr="004D0E53">
        <w:rPr>
          <w:rFonts w:ascii="Times New Roman" w:hAnsi="Times New Roman"/>
          <w:sz w:val="28"/>
          <w:szCs w:val="28"/>
          <w:lang w:val="vi-VN"/>
        </w:rPr>
        <w:t xml:space="preserve"> </w:t>
      </w:r>
      <w:r w:rsidR="00AA6988" w:rsidRPr="004D0E53">
        <w:rPr>
          <w:rFonts w:ascii="Times New Roman" w:hAnsi="Times New Roman"/>
          <w:sz w:val="28"/>
          <w:szCs w:val="28"/>
          <w:lang w:val="vi-VN"/>
        </w:rPr>
        <w:t>Tổ chức thành công các Hội thi “Hùng biện Tiếng Anh” và Hội thi “Kể chuyện sách” cấp huyện, Giáo viên và học si</w:t>
      </w:r>
      <w:r w:rsidR="007A62A1" w:rsidRPr="004D0E53">
        <w:rPr>
          <w:rFonts w:ascii="Times New Roman" w:hAnsi="Times New Roman"/>
          <w:sz w:val="28"/>
          <w:szCs w:val="28"/>
          <w:lang w:val="vi-VN"/>
        </w:rPr>
        <w:t>nh đầu tư chu đáo về vật chất,</w:t>
      </w:r>
      <w:r w:rsidR="00AA6988" w:rsidRPr="004D0E53">
        <w:rPr>
          <w:rFonts w:ascii="Times New Roman" w:hAnsi="Times New Roman"/>
          <w:sz w:val="28"/>
          <w:szCs w:val="28"/>
          <w:lang w:val="vi-VN"/>
        </w:rPr>
        <w:t xml:space="preserve"> chiều sâu kiế</w:t>
      </w:r>
      <w:r w:rsidR="007A62A1" w:rsidRPr="004D0E53">
        <w:rPr>
          <w:rFonts w:ascii="Times New Roman" w:hAnsi="Times New Roman"/>
          <w:sz w:val="28"/>
          <w:szCs w:val="28"/>
          <w:lang w:val="vi-VN"/>
        </w:rPr>
        <w:t>n thức và p</w:t>
      </w:r>
      <w:r w:rsidR="00062F96" w:rsidRPr="004D0E53">
        <w:rPr>
          <w:rFonts w:ascii="Times New Roman" w:hAnsi="Times New Roman"/>
          <w:sz w:val="28"/>
          <w:szCs w:val="28"/>
          <w:lang w:val="vi-VN"/>
        </w:rPr>
        <w:t>hong cách dự thi của học sinh tự tin, sáng tạo</w:t>
      </w:r>
      <w:r w:rsidR="003866A6" w:rsidRPr="004D0E53">
        <w:rPr>
          <w:rFonts w:ascii="Times New Roman" w:hAnsi="Times New Roman"/>
          <w:sz w:val="28"/>
          <w:szCs w:val="28"/>
          <w:lang w:val="vi-VN"/>
        </w:rPr>
        <w:t>, thuyết phục.</w:t>
      </w:r>
      <w:r w:rsidR="00062F96" w:rsidRPr="004D0E53">
        <w:rPr>
          <w:rFonts w:ascii="Times New Roman" w:hAnsi="Times New Roman"/>
          <w:sz w:val="28"/>
          <w:szCs w:val="28"/>
          <w:lang w:val="vi-VN"/>
        </w:rPr>
        <w:t xml:space="preserve"> </w:t>
      </w:r>
      <w:r w:rsidR="00062F96" w:rsidRPr="004D0E53">
        <w:rPr>
          <w:rFonts w:ascii="Times New Roman" w:hAnsi="Times New Roman"/>
          <w:sz w:val="28"/>
          <w:szCs w:val="28"/>
          <w:lang w:val="vi-VN"/>
        </w:rPr>
        <w:lastRenderedPageBreak/>
        <w:t>Kết quả: Giải cấp huyện: gồm 08 giải đồng đội, 04 giải cá nhân; Giải cấp thành phố: 01 giải khuyến khích.</w:t>
      </w:r>
    </w:p>
    <w:p w:rsidR="000D5D73" w:rsidRPr="004D0E53" w:rsidRDefault="000D5D73" w:rsidP="000D5D73">
      <w:pPr>
        <w:tabs>
          <w:tab w:val="num" w:pos="-130"/>
          <w:tab w:val="num" w:pos="0"/>
        </w:tabs>
        <w:spacing w:after="120"/>
        <w:ind w:firstLine="709"/>
        <w:jc w:val="both"/>
        <w:rPr>
          <w:rFonts w:ascii="Times New Roman" w:hAnsi="Times New Roman"/>
          <w:b/>
          <w:sz w:val="28"/>
          <w:szCs w:val="28"/>
          <w:lang w:val="vi-VN"/>
        </w:rPr>
      </w:pPr>
      <w:r w:rsidRPr="00EB45BD">
        <w:rPr>
          <w:rFonts w:ascii="Times New Roman" w:hAnsi="Times New Roman"/>
          <w:sz w:val="28"/>
          <w:szCs w:val="28"/>
          <w:lang w:val="vi-VN"/>
        </w:rPr>
        <w:tab/>
      </w:r>
      <w:r w:rsidRPr="00EB45BD">
        <w:rPr>
          <w:rFonts w:ascii="Times New Roman" w:hAnsi="Times New Roman"/>
          <w:b/>
          <w:sz w:val="28"/>
          <w:szCs w:val="28"/>
          <w:lang w:val="vi-VN"/>
        </w:rPr>
        <w:t>2.</w:t>
      </w:r>
      <w:r w:rsidR="003B4CD2" w:rsidRPr="004D0E53">
        <w:rPr>
          <w:rFonts w:ascii="Times New Roman" w:hAnsi="Times New Roman"/>
          <w:b/>
          <w:sz w:val="28"/>
          <w:szCs w:val="28"/>
          <w:lang w:val="vi-VN"/>
        </w:rPr>
        <w:t>5.</w:t>
      </w:r>
      <w:r w:rsidRPr="00EB45BD">
        <w:rPr>
          <w:rFonts w:ascii="Times New Roman" w:hAnsi="Times New Roman"/>
          <w:b/>
          <w:sz w:val="28"/>
          <w:szCs w:val="28"/>
          <w:lang w:val="vi-VN"/>
        </w:rPr>
        <w:t>3. Giáo dục trung học cơ sở</w:t>
      </w:r>
    </w:p>
    <w:p w:rsidR="0063432E" w:rsidRPr="004D0E53" w:rsidRDefault="0063432E" w:rsidP="00E3751D">
      <w:pPr>
        <w:spacing w:before="120"/>
        <w:ind w:firstLine="720"/>
        <w:jc w:val="both"/>
        <w:rPr>
          <w:rFonts w:ascii="Times New Roman" w:hAnsi="Times New Roman"/>
          <w:sz w:val="28"/>
          <w:szCs w:val="28"/>
          <w:lang w:val="vi-VN"/>
        </w:rPr>
      </w:pPr>
      <w:r w:rsidRPr="00506CF1">
        <w:rPr>
          <w:rFonts w:ascii="Times New Roman" w:hAnsi="Times New Roman"/>
          <w:sz w:val="28"/>
          <w:szCs w:val="28"/>
          <w:lang w:val="vi-VN"/>
        </w:rPr>
        <w:t>Năm học 20</w:t>
      </w:r>
      <w:r w:rsidRPr="004D0E53">
        <w:rPr>
          <w:rFonts w:ascii="Times New Roman" w:hAnsi="Times New Roman"/>
          <w:sz w:val="28"/>
          <w:szCs w:val="28"/>
          <w:lang w:val="vi-VN"/>
        </w:rPr>
        <w:t>20</w:t>
      </w:r>
      <w:r w:rsidRPr="00506CF1">
        <w:rPr>
          <w:rFonts w:ascii="Times New Roman" w:hAnsi="Times New Roman"/>
          <w:sz w:val="28"/>
          <w:szCs w:val="28"/>
          <w:lang w:val="vi-VN"/>
        </w:rPr>
        <w:t>-20</w:t>
      </w:r>
      <w:r w:rsidRPr="004D0E53">
        <w:rPr>
          <w:rFonts w:ascii="Times New Roman" w:hAnsi="Times New Roman"/>
          <w:sz w:val="28"/>
          <w:szCs w:val="28"/>
          <w:lang w:val="vi-VN"/>
        </w:rPr>
        <w:t>21</w:t>
      </w:r>
      <w:r w:rsidRPr="00506CF1">
        <w:rPr>
          <w:rFonts w:ascii="Times New Roman" w:hAnsi="Times New Roman"/>
          <w:sz w:val="28"/>
          <w:szCs w:val="28"/>
          <w:lang w:val="vi-VN"/>
        </w:rPr>
        <w:t>, huy động được 2</w:t>
      </w:r>
      <w:r w:rsidRPr="004D0E53">
        <w:rPr>
          <w:rFonts w:ascii="Times New Roman" w:hAnsi="Times New Roman"/>
          <w:sz w:val="28"/>
          <w:szCs w:val="28"/>
          <w:lang w:val="vi-VN"/>
        </w:rPr>
        <w:t>7</w:t>
      </w:r>
      <w:r w:rsidRPr="00506CF1">
        <w:rPr>
          <w:rFonts w:ascii="Times New Roman" w:hAnsi="Times New Roman"/>
          <w:sz w:val="28"/>
          <w:szCs w:val="28"/>
          <w:lang w:val="vi-VN"/>
        </w:rPr>
        <w:t>.</w:t>
      </w:r>
      <w:r w:rsidRPr="004D0E53">
        <w:rPr>
          <w:rFonts w:ascii="Times New Roman" w:hAnsi="Times New Roman"/>
          <w:sz w:val="28"/>
          <w:szCs w:val="28"/>
          <w:lang w:val="vi-VN"/>
        </w:rPr>
        <w:t>094</w:t>
      </w:r>
      <w:r w:rsidRPr="00506CF1">
        <w:rPr>
          <w:rFonts w:ascii="Times New Roman" w:hAnsi="Times New Roman"/>
          <w:sz w:val="28"/>
          <w:szCs w:val="28"/>
          <w:lang w:val="vi-VN"/>
        </w:rPr>
        <w:t xml:space="preserve"> học sinh đến trường,</w:t>
      </w:r>
      <w:r w:rsidR="00BC61F9">
        <w:rPr>
          <w:rFonts w:ascii="Times New Roman" w:hAnsi="Times New Roman"/>
          <w:sz w:val="28"/>
          <w:szCs w:val="28"/>
          <w:lang w:val="vi-VN"/>
        </w:rPr>
        <w:t xml:space="preserve"> trong đó tuyển mới vào lớp 6</w:t>
      </w:r>
      <w:r w:rsidR="00BC61F9" w:rsidRPr="004D0E53">
        <w:rPr>
          <w:rFonts w:ascii="Times New Roman" w:hAnsi="Times New Roman"/>
          <w:sz w:val="28"/>
          <w:szCs w:val="28"/>
          <w:lang w:val="vi-VN"/>
        </w:rPr>
        <w:t>:</w:t>
      </w:r>
      <w:r w:rsidRPr="00506CF1">
        <w:rPr>
          <w:rFonts w:ascii="Times New Roman" w:hAnsi="Times New Roman"/>
          <w:sz w:val="28"/>
          <w:szCs w:val="28"/>
          <w:lang w:val="vi-VN"/>
        </w:rPr>
        <w:t xml:space="preserve"> </w:t>
      </w:r>
      <w:r w:rsidRPr="004D0E53">
        <w:rPr>
          <w:rFonts w:ascii="Times New Roman" w:hAnsi="Times New Roman"/>
          <w:sz w:val="28"/>
          <w:szCs w:val="28"/>
          <w:lang w:val="vi-VN"/>
        </w:rPr>
        <w:t>7</w:t>
      </w:r>
      <w:r w:rsidRPr="00506CF1">
        <w:rPr>
          <w:rFonts w:ascii="Times New Roman" w:hAnsi="Times New Roman"/>
          <w:sz w:val="28"/>
          <w:szCs w:val="28"/>
          <w:lang w:val="vi-VN"/>
        </w:rPr>
        <w:t>.</w:t>
      </w:r>
      <w:r w:rsidRPr="004D0E53">
        <w:rPr>
          <w:rFonts w:ascii="Times New Roman" w:hAnsi="Times New Roman"/>
          <w:sz w:val="28"/>
          <w:szCs w:val="28"/>
          <w:lang w:val="vi-VN"/>
        </w:rPr>
        <w:t>475</w:t>
      </w:r>
      <w:r w:rsidRPr="00506CF1">
        <w:rPr>
          <w:rFonts w:ascii="Times New Roman" w:hAnsi="Times New Roman"/>
          <w:sz w:val="28"/>
          <w:szCs w:val="28"/>
          <w:lang w:val="vi-VN"/>
        </w:rPr>
        <w:t>/</w:t>
      </w:r>
      <w:r w:rsidRPr="004D0E53">
        <w:rPr>
          <w:rFonts w:ascii="Times New Roman" w:hAnsi="Times New Roman"/>
          <w:sz w:val="28"/>
          <w:szCs w:val="28"/>
          <w:lang w:val="vi-VN"/>
        </w:rPr>
        <w:t>7</w:t>
      </w:r>
      <w:r w:rsidRPr="00506CF1">
        <w:rPr>
          <w:rFonts w:ascii="Times New Roman" w:hAnsi="Times New Roman"/>
          <w:sz w:val="28"/>
          <w:szCs w:val="28"/>
          <w:lang w:val="vi-VN"/>
        </w:rPr>
        <w:t>.</w:t>
      </w:r>
      <w:r w:rsidRPr="004D0E53">
        <w:rPr>
          <w:rFonts w:ascii="Times New Roman" w:hAnsi="Times New Roman"/>
          <w:sz w:val="28"/>
          <w:szCs w:val="28"/>
          <w:lang w:val="vi-VN"/>
        </w:rPr>
        <w:t>475</w:t>
      </w:r>
      <w:r w:rsidRPr="00506CF1">
        <w:rPr>
          <w:rFonts w:ascii="Times New Roman" w:hAnsi="Times New Roman"/>
          <w:sz w:val="28"/>
          <w:szCs w:val="28"/>
          <w:lang w:val="vi-VN"/>
        </w:rPr>
        <w:t xml:space="preserve"> em, đạt tỷ lệ 100%. Có 2</w:t>
      </w:r>
      <w:r w:rsidRPr="004D0E53">
        <w:rPr>
          <w:rFonts w:ascii="Times New Roman" w:hAnsi="Times New Roman"/>
          <w:sz w:val="28"/>
          <w:szCs w:val="28"/>
          <w:lang w:val="vi-VN"/>
        </w:rPr>
        <w:t>3</w:t>
      </w:r>
      <w:r w:rsidRPr="00506CF1">
        <w:rPr>
          <w:rFonts w:ascii="Times New Roman" w:hAnsi="Times New Roman"/>
          <w:sz w:val="28"/>
          <w:szCs w:val="28"/>
          <w:lang w:val="vi-VN"/>
        </w:rPr>
        <w:t>/24 trường tổ chức dạy 2 buổi/ngày; 0</w:t>
      </w:r>
      <w:r w:rsidRPr="004D0E53">
        <w:rPr>
          <w:rFonts w:ascii="Times New Roman" w:hAnsi="Times New Roman"/>
          <w:sz w:val="28"/>
          <w:szCs w:val="28"/>
          <w:lang w:val="vi-VN"/>
        </w:rPr>
        <w:t>1</w:t>
      </w:r>
      <w:r w:rsidRPr="00506CF1">
        <w:rPr>
          <w:rFonts w:ascii="Times New Roman" w:hAnsi="Times New Roman"/>
          <w:sz w:val="28"/>
          <w:szCs w:val="28"/>
          <w:lang w:val="vi-VN"/>
        </w:rPr>
        <w:t xml:space="preserve"> trường dạy 01 buổi/ngày (THCS Tân Thạnh Đông). </w:t>
      </w:r>
      <w:r w:rsidRPr="004D0E53">
        <w:rPr>
          <w:rFonts w:ascii="Times New Roman" w:hAnsi="Times New Roman"/>
          <w:sz w:val="28"/>
          <w:szCs w:val="28"/>
          <w:lang w:val="vi-VN"/>
        </w:rPr>
        <w:t>Số học sinh học 2 buổi/ngày: 22.850/27.094 em đạt 86,30 % (tăng 5,12 % so với năm học 2019-2020)</w:t>
      </w:r>
      <w:r w:rsidR="00253D9C" w:rsidRPr="004D0E53">
        <w:rPr>
          <w:rFonts w:ascii="Times New Roman" w:hAnsi="Times New Roman"/>
          <w:sz w:val="28"/>
          <w:szCs w:val="28"/>
          <w:lang w:val="vi-VN"/>
        </w:rPr>
        <w:t>.</w:t>
      </w:r>
    </w:p>
    <w:p w:rsidR="000D5D73" w:rsidRPr="00EB45BD" w:rsidRDefault="003866A6" w:rsidP="000D5D73">
      <w:pPr>
        <w:spacing w:after="120"/>
        <w:ind w:firstLine="709"/>
        <w:jc w:val="both"/>
        <w:rPr>
          <w:rFonts w:ascii="Times New Roman" w:hAnsi="Times New Roman"/>
          <w:b/>
          <w:sz w:val="28"/>
          <w:szCs w:val="28"/>
          <w:lang w:val="es-MX"/>
        </w:rPr>
      </w:pPr>
      <w:r w:rsidRPr="004D0E53">
        <w:rPr>
          <w:rFonts w:ascii="Times New Roman" w:hAnsi="Times New Roman"/>
          <w:b/>
          <w:sz w:val="28"/>
          <w:szCs w:val="28"/>
          <w:lang w:val="vi-VN"/>
        </w:rPr>
        <w:t>*</w:t>
      </w:r>
      <w:r w:rsidR="0069421C" w:rsidRPr="00EB45BD">
        <w:rPr>
          <w:rFonts w:ascii="Times New Roman" w:hAnsi="Times New Roman"/>
          <w:b/>
          <w:sz w:val="28"/>
          <w:szCs w:val="28"/>
          <w:lang w:val="es-MX"/>
        </w:rPr>
        <w:t>Kết quả năm học 2020-2021</w:t>
      </w:r>
      <w:r w:rsidR="00A66DF5">
        <w:rPr>
          <w:rFonts w:ascii="Times New Roman" w:hAnsi="Times New Roman"/>
          <w:b/>
          <w:sz w:val="28"/>
          <w:szCs w:val="28"/>
          <w:lang w:val="es-MX"/>
        </w:rPr>
        <w:t xml:space="preserve"> </w:t>
      </w:r>
      <w:r w:rsidR="00BC61F9">
        <w:rPr>
          <w:rFonts w:ascii="Times New Roman" w:hAnsi="Times New Roman"/>
          <w:b/>
          <w:sz w:val="28"/>
          <w:szCs w:val="28"/>
          <w:lang w:val="es-MX"/>
        </w:rPr>
        <w:t>(</w:t>
      </w:r>
      <w:r w:rsidR="00A66DF5">
        <w:rPr>
          <w:rFonts w:ascii="Times New Roman" w:hAnsi="Times New Roman"/>
          <w:b/>
          <w:sz w:val="28"/>
          <w:szCs w:val="28"/>
          <w:lang w:val="es-MX"/>
        </w:rPr>
        <w:t>so sánh với nă</w:t>
      </w:r>
      <w:r w:rsidR="00BC61F9">
        <w:rPr>
          <w:rFonts w:ascii="Times New Roman" w:hAnsi="Times New Roman"/>
          <w:b/>
          <w:sz w:val="28"/>
          <w:szCs w:val="28"/>
          <w:lang w:val="es-MX"/>
        </w:rPr>
        <w:t>m học 2019-2020)</w:t>
      </w:r>
    </w:p>
    <w:p w:rsidR="000D5D73" w:rsidRPr="004D0E53" w:rsidRDefault="00EB45BD" w:rsidP="00E3751D">
      <w:pPr>
        <w:spacing w:before="120"/>
        <w:ind w:firstLine="720"/>
        <w:jc w:val="both"/>
        <w:rPr>
          <w:rFonts w:ascii="Times New Roman" w:hAnsi="Times New Roman"/>
          <w:sz w:val="28"/>
          <w:szCs w:val="28"/>
          <w:lang w:val="es-MX"/>
        </w:rPr>
      </w:pPr>
      <w:r w:rsidRPr="004D0E53">
        <w:rPr>
          <w:rFonts w:ascii="Times New Roman" w:hAnsi="Times New Roman"/>
          <w:b/>
          <w:sz w:val="28"/>
          <w:szCs w:val="28"/>
          <w:lang w:val="es-MX"/>
        </w:rPr>
        <w:t>-</w:t>
      </w:r>
      <w:r w:rsidR="000D5D73" w:rsidRPr="00EB45BD">
        <w:rPr>
          <w:rFonts w:ascii="Times New Roman" w:hAnsi="Times New Roman"/>
          <w:b/>
          <w:sz w:val="28"/>
          <w:szCs w:val="28"/>
          <w:lang w:val="vi-VN"/>
        </w:rPr>
        <w:t xml:space="preserve"> </w:t>
      </w:r>
      <w:r w:rsidR="000D5D73" w:rsidRPr="003866A6">
        <w:rPr>
          <w:rFonts w:ascii="Times New Roman" w:hAnsi="Times New Roman"/>
          <w:sz w:val="28"/>
          <w:szCs w:val="28"/>
          <w:lang w:val="pt-BR"/>
        </w:rPr>
        <w:t>X</w:t>
      </w:r>
      <w:r w:rsidR="000D5D73" w:rsidRPr="003866A6">
        <w:rPr>
          <w:rFonts w:ascii="Times New Roman" w:hAnsi="Times New Roman"/>
          <w:sz w:val="28"/>
          <w:szCs w:val="28"/>
          <w:lang w:val="vi-VN"/>
        </w:rPr>
        <w:t>ếp loại học lực</w:t>
      </w:r>
      <w:r w:rsidR="00A66DF5" w:rsidRPr="004D0E53">
        <w:rPr>
          <w:rFonts w:ascii="Times New Roman" w:hAnsi="Times New Roman"/>
          <w:sz w:val="28"/>
          <w:szCs w:val="28"/>
          <w:lang w:val="es-MX"/>
        </w:rPr>
        <w:t xml:space="preserve">: </w:t>
      </w:r>
      <w:r w:rsidR="00FA21D7" w:rsidRPr="00EB45BD">
        <w:rPr>
          <w:rFonts w:ascii="Times New Roman" w:hAnsi="Times New Roman"/>
          <w:sz w:val="28"/>
          <w:szCs w:val="28"/>
          <w:lang w:val="vi-VN"/>
        </w:rPr>
        <w:t>Giỏi: đạt tỷ lệ 3</w:t>
      </w:r>
      <w:r w:rsidR="00FA21D7" w:rsidRPr="004D0E53">
        <w:rPr>
          <w:rFonts w:ascii="Times New Roman" w:hAnsi="Times New Roman"/>
          <w:sz w:val="28"/>
          <w:szCs w:val="28"/>
          <w:lang w:val="es-MX"/>
        </w:rPr>
        <w:t>8</w:t>
      </w:r>
      <w:r w:rsidR="00FA21D7" w:rsidRPr="00EB45BD">
        <w:rPr>
          <w:rFonts w:ascii="Times New Roman" w:hAnsi="Times New Roman"/>
          <w:sz w:val="28"/>
          <w:szCs w:val="28"/>
          <w:lang w:val="vi-VN"/>
        </w:rPr>
        <w:t>,</w:t>
      </w:r>
      <w:r w:rsidR="00FA21D7" w:rsidRPr="004D0E53">
        <w:rPr>
          <w:rFonts w:ascii="Times New Roman" w:hAnsi="Times New Roman"/>
          <w:sz w:val="28"/>
          <w:szCs w:val="28"/>
          <w:lang w:val="es-MX"/>
        </w:rPr>
        <w:t xml:space="preserve">3 </w:t>
      </w:r>
      <w:r w:rsidR="00FA21D7" w:rsidRPr="00EB45BD">
        <w:rPr>
          <w:rFonts w:ascii="Times New Roman" w:hAnsi="Times New Roman"/>
          <w:sz w:val="28"/>
          <w:szCs w:val="28"/>
          <w:lang w:val="vi-VN"/>
        </w:rPr>
        <w:t xml:space="preserve">%, </w:t>
      </w:r>
      <w:r w:rsidR="00FA21D7" w:rsidRPr="004D0E53">
        <w:rPr>
          <w:rFonts w:ascii="Times New Roman" w:hAnsi="Times New Roman"/>
          <w:sz w:val="28"/>
          <w:szCs w:val="28"/>
          <w:lang w:val="es-MX"/>
        </w:rPr>
        <w:t>giảm</w:t>
      </w:r>
      <w:r w:rsidR="00FA21D7" w:rsidRPr="00EB45BD">
        <w:rPr>
          <w:rFonts w:ascii="Times New Roman" w:hAnsi="Times New Roman"/>
          <w:sz w:val="28"/>
          <w:szCs w:val="28"/>
          <w:lang w:val="vi-VN"/>
        </w:rPr>
        <w:t xml:space="preserve"> </w:t>
      </w:r>
      <w:r w:rsidR="00FA21D7" w:rsidRPr="004D0E53">
        <w:rPr>
          <w:rFonts w:ascii="Times New Roman" w:hAnsi="Times New Roman"/>
          <w:sz w:val="28"/>
          <w:szCs w:val="28"/>
          <w:lang w:val="es-MX"/>
        </w:rPr>
        <w:t>6</w:t>
      </w:r>
      <w:r w:rsidR="00FA21D7" w:rsidRPr="00EB45BD">
        <w:rPr>
          <w:rFonts w:ascii="Times New Roman" w:hAnsi="Times New Roman"/>
          <w:sz w:val="28"/>
          <w:szCs w:val="28"/>
          <w:lang w:val="vi-VN"/>
        </w:rPr>
        <w:t>,</w:t>
      </w:r>
      <w:r w:rsidR="00FA21D7" w:rsidRPr="004D0E53">
        <w:rPr>
          <w:rFonts w:ascii="Times New Roman" w:hAnsi="Times New Roman"/>
          <w:sz w:val="28"/>
          <w:szCs w:val="28"/>
          <w:lang w:val="es-MX"/>
        </w:rPr>
        <w:t xml:space="preserve">93 </w:t>
      </w:r>
      <w:r w:rsidR="00FA21D7" w:rsidRPr="00EB45BD">
        <w:rPr>
          <w:rFonts w:ascii="Times New Roman" w:hAnsi="Times New Roman"/>
          <w:sz w:val="28"/>
          <w:szCs w:val="28"/>
          <w:lang w:val="vi-VN"/>
        </w:rPr>
        <w:t>%</w:t>
      </w:r>
      <w:r w:rsidR="00A66DF5" w:rsidRPr="004D0E53">
        <w:rPr>
          <w:rFonts w:ascii="Times New Roman" w:hAnsi="Times New Roman"/>
          <w:sz w:val="28"/>
          <w:szCs w:val="28"/>
          <w:lang w:val="es-MX"/>
        </w:rPr>
        <w:t xml:space="preserve">; </w:t>
      </w:r>
      <w:r w:rsidR="00FA21D7" w:rsidRPr="00EB45BD">
        <w:rPr>
          <w:rFonts w:ascii="Times New Roman" w:hAnsi="Times New Roman"/>
          <w:sz w:val="28"/>
          <w:szCs w:val="28"/>
          <w:lang w:val="vi-VN"/>
        </w:rPr>
        <w:t>Khá: đạt tỷ lệ 3</w:t>
      </w:r>
      <w:r w:rsidR="00FA21D7" w:rsidRPr="004D0E53">
        <w:rPr>
          <w:rFonts w:ascii="Times New Roman" w:hAnsi="Times New Roman"/>
          <w:sz w:val="28"/>
          <w:szCs w:val="28"/>
          <w:lang w:val="es-MX"/>
        </w:rPr>
        <w:t>4</w:t>
      </w:r>
      <w:r w:rsidR="00FA21D7" w:rsidRPr="00EB45BD">
        <w:rPr>
          <w:rFonts w:ascii="Times New Roman" w:hAnsi="Times New Roman"/>
          <w:sz w:val="28"/>
          <w:szCs w:val="28"/>
          <w:lang w:val="vi-VN"/>
        </w:rPr>
        <w:t>.</w:t>
      </w:r>
      <w:r w:rsidR="00FA21D7" w:rsidRPr="004D0E53">
        <w:rPr>
          <w:rFonts w:ascii="Times New Roman" w:hAnsi="Times New Roman"/>
          <w:sz w:val="28"/>
          <w:szCs w:val="28"/>
          <w:lang w:val="es-MX"/>
        </w:rPr>
        <w:t xml:space="preserve">49 </w:t>
      </w:r>
      <w:r w:rsidR="00FA21D7" w:rsidRPr="00EB45BD">
        <w:rPr>
          <w:rFonts w:ascii="Times New Roman" w:hAnsi="Times New Roman"/>
          <w:sz w:val="28"/>
          <w:szCs w:val="28"/>
          <w:lang w:val="vi-VN"/>
        </w:rPr>
        <w:t xml:space="preserve">%, </w:t>
      </w:r>
      <w:r w:rsidR="00FA21D7" w:rsidRPr="004D0E53">
        <w:rPr>
          <w:rFonts w:ascii="Times New Roman" w:hAnsi="Times New Roman"/>
          <w:sz w:val="28"/>
          <w:szCs w:val="28"/>
          <w:lang w:val="es-MX"/>
        </w:rPr>
        <w:t>giảm</w:t>
      </w:r>
      <w:r w:rsidR="00A66DF5" w:rsidRPr="004D0E53">
        <w:rPr>
          <w:rFonts w:ascii="Times New Roman" w:hAnsi="Times New Roman"/>
          <w:sz w:val="28"/>
          <w:szCs w:val="28"/>
          <w:lang w:val="es-MX"/>
        </w:rPr>
        <w:t xml:space="preserve"> </w:t>
      </w:r>
      <w:r w:rsidR="00FA21D7" w:rsidRPr="004D0E53">
        <w:rPr>
          <w:rFonts w:ascii="Times New Roman" w:hAnsi="Times New Roman"/>
          <w:sz w:val="28"/>
          <w:szCs w:val="28"/>
          <w:lang w:val="es-MX"/>
        </w:rPr>
        <w:t>2</w:t>
      </w:r>
      <w:r w:rsidR="00FA21D7" w:rsidRPr="00EB45BD">
        <w:rPr>
          <w:rFonts w:ascii="Times New Roman" w:hAnsi="Times New Roman"/>
          <w:sz w:val="28"/>
          <w:szCs w:val="28"/>
          <w:lang w:val="vi-VN"/>
        </w:rPr>
        <w:t>,1%</w:t>
      </w:r>
      <w:r w:rsidR="00A66DF5" w:rsidRPr="004D0E53">
        <w:rPr>
          <w:rFonts w:ascii="Times New Roman" w:hAnsi="Times New Roman"/>
          <w:sz w:val="28"/>
          <w:szCs w:val="28"/>
          <w:lang w:val="es-MX"/>
        </w:rPr>
        <w:t>;</w:t>
      </w:r>
      <w:r w:rsidR="004E0336">
        <w:rPr>
          <w:rFonts w:ascii="Times New Roman" w:hAnsi="Times New Roman"/>
          <w:sz w:val="28"/>
          <w:szCs w:val="28"/>
          <w:lang w:val="es-MX"/>
        </w:rPr>
        <w:t xml:space="preserve"> </w:t>
      </w:r>
      <w:r w:rsidR="00FA21D7" w:rsidRPr="00EB45BD">
        <w:rPr>
          <w:rFonts w:ascii="Times New Roman" w:hAnsi="Times New Roman"/>
          <w:sz w:val="28"/>
          <w:szCs w:val="28"/>
          <w:lang w:val="vi-VN"/>
        </w:rPr>
        <w:t>Trung bình: đạt tỷ lệ 2</w:t>
      </w:r>
      <w:r w:rsidR="00FA21D7" w:rsidRPr="004D0E53">
        <w:rPr>
          <w:rFonts w:ascii="Times New Roman" w:hAnsi="Times New Roman"/>
          <w:sz w:val="28"/>
          <w:szCs w:val="28"/>
          <w:lang w:val="es-MX"/>
        </w:rPr>
        <w:t>1</w:t>
      </w:r>
      <w:r w:rsidR="00FA21D7" w:rsidRPr="00EB45BD">
        <w:rPr>
          <w:rFonts w:ascii="Times New Roman" w:hAnsi="Times New Roman"/>
          <w:sz w:val="28"/>
          <w:szCs w:val="28"/>
          <w:lang w:val="vi-VN"/>
        </w:rPr>
        <w:t>,</w:t>
      </w:r>
      <w:r w:rsidR="00FA21D7" w:rsidRPr="004D0E53">
        <w:rPr>
          <w:rFonts w:ascii="Times New Roman" w:hAnsi="Times New Roman"/>
          <w:sz w:val="28"/>
          <w:szCs w:val="28"/>
          <w:lang w:val="es-MX"/>
        </w:rPr>
        <w:t>31</w:t>
      </w:r>
      <w:r w:rsidR="00FA21D7" w:rsidRPr="00EB45BD">
        <w:rPr>
          <w:rFonts w:ascii="Times New Roman" w:hAnsi="Times New Roman"/>
          <w:sz w:val="28"/>
          <w:szCs w:val="28"/>
          <w:lang w:val="vi-VN"/>
        </w:rPr>
        <w:t xml:space="preserve">%, </w:t>
      </w:r>
      <w:r w:rsidR="00FA21D7" w:rsidRPr="004D0E53">
        <w:rPr>
          <w:rFonts w:ascii="Times New Roman" w:hAnsi="Times New Roman"/>
          <w:sz w:val="28"/>
          <w:szCs w:val="28"/>
          <w:lang w:val="es-MX"/>
        </w:rPr>
        <w:t>tăng</w:t>
      </w:r>
      <w:r w:rsidR="00FA21D7" w:rsidRPr="00EB45BD">
        <w:rPr>
          <w:rFonts w:ascii="Times New Roman" w:hAnsi="Times New Roman"/>
          <w:sz w:val="28"/>
          <w:szCs w:val="28"/>
          <w:lang w:val="vi-VN"/>
        </w:rPr>
        <w:t xml:space="preserve"> 4,</w:t>
      </w:r>
      <w:r w:rsidR="00FA21D7" w:rsidRPr="004D0E53">
        <w:rPr>
          <w:rFonts w:ascii="Times New Roman" w:hAnsi="Times New Roman"/>
          <w:sz w:val="28"/>
          <w:szCs w:val="28"/>
          <w:lang w:val="es-MX"/>
        </w:rPr>
        <w:t xml:space="preserve">54 </w:t>
      </w:r>
      <w:r w:rsidR="00FA21D7" w:rsidRPr="00EB45BD">
        <w:rPr>
          <w:rFonts w:ascii="Times New Roman" w:hAnsi="Times New Roman"/>
          <w:sz w:val="28"/>
          <w:szCs w:val="28"/>
          <w:lang w:val="vi-VN"/>
        </w:rPr>
        <w:t>%</w:t>
      </w:r>
      <w:r w:rsidR="00A66DF5" w:rsidRPr="004D0E53">
        <w:rPr>
          <w:rFonts w:ascii="Times New Roman" w:hAnsi="Times New Roman"/>
          <w:sz w:val="28"/>
          <w:szCs w:val="28"/>
          <w:lang w:val="es-MX"/>
        </w:rPr>
        <w:t xml:space="preserve">; </w:t>
      </w:r>
      <w:r w:rsidR="00FA21D7" w:rsidRPr="00EB45BD">
        <w:rPr>
          <w:rFonts w:ascii="Times New Roman" w:hAnsi="Times New Roman"/>
          <w:sz w:val="28"/>
          <w:szCs w:val="28"/>
          <w:lang w:val="vi-VN"/>
        </w:rPr>
        <w:t>Yếu: đạt tỷ lệ 3,</w:t>
      </w:r>
      <w:r w:rsidR="00FA21D7" w:rsidRPr="004D0E53">
        <w:rPr>
          <w:rFonts w:ascii="Times New Roman" w:hAnsi="Times New Roman"/>
          <w:sz w:val="28"/>
          <w:szCs w:val="28"/>
          <w:lang w:val="es-MX"/>
        </w:rPr>
        <w:t xml:space="preserve">53 </w:t>
      </w:r>
      <w:r w:rsidR="00FA21D7" w:rsidRPr="00EB45BD">
        <w:rPr>
          <w:rFonts w:ascii="Times New Roman" w:hAnsi="Times New Roman"/>
          <w:sz w:val="28"/>
          <w:szCs w:val="28"/>
          <w:lang w:val="vi-VN"/>
        </w:rPr>
        <w:t xml:space="preserve">%, </w:t>
      </w:r>
      <w:r w:rsidR="00FA21D7" w:rsidRPr="004D0E53">
        <w:rPr>
          <w:rFonts w:ascii="Times New Roman" w:hAnsi="Times New Roman"/>
          <w:sz w:val="28"/>
          <w:szCs w:val="28"/>
          <w:lang w:val="es-MX"/>
        </w:rPr>
        <w:t>tăng</w:t>
      </w:r>
      <w:r w:rsidR="00FA21D7" w:rsidRPr="00EB45BD">
        <w:rPr>
          <w:rFonts w:ascii="Times New Roman" w:hAnsi="Times New Roman"/>
          <w:sz w:val="28"/>
          <w:szCs w:val="28"/>
          <w:lang w:val="vi-VN"/>
        </w:rPr>
        <w:t xml:space="preserve"> </w:t>
      </w:r>
      <w:r w:rsidR="00FA21D7" w:rsidRPr="004D0E53">
        <w:rPr>
          <w:rFonts w:ascii="Times New Roman" w:hAnsi="Times New Roman"/>
          <w:sz w:val="28"/>
          <w:szCs w:val="28"/>
          <w:lang w:val="es-MX"/>
        </w:rPr>
        <w:t>2</w:t>
      </w:r>
      <w:r w:rsidR="00FA21D7" w:rsidRPr="00EB45BD">
        <w:rPr>
          <w:rFonts w:ascii="Times New Roman" w:hAnsi="Times New Roman"/>
          <w:sz w:val="28"/>
          <w:szCs w:val="28"/>
          <w:lang w:val="vi-VN"/>
        </w:rPr>
        <w:t>,4</w:t>
      </w:r>
      <w:r w:rsidR="00FA21D7" w:rsidRPr="004D0E53">
        <w:rPr>
          <w:rFonts w:ascii="Times New Roman" w:hAnsi="Times New Roman"/>
          <w:sz w:val="28"/>
          <w:szCs w:val="28"/>
          <w:lang w:val="es-MX"/>
        </w:rPr>
        <w:t>1</w:t>
      </w:r>
      <w:r w:rsidR="00FA21D7" w:rsidRPr="00EB45BD">
        <w:rPr>
          <w:rFonts w:ascii="Times New Roman" w:hAnsi="Times New Roman"/>
          <w:sz w:val="28"/>
          <w:szCs w:val="28"/>
          <w:lang w:val="vi-VN"/>
        </w:rPr>
        <w:t>%</w:t>
      </w:r>
      <w:r w:rsidR="00A66DF5" w:rsidRPr="004D0E53">
        <w:rPr>
          <w:rFonts w:ascii="Times New Roman" w:hAnsi="Times New Roman"/>
          <w:sz w:val="28"/>
          <w:szCs w:val="28"/>
          <w:lang w:val="es-MX"/>
        </w:rPr>
        <w:t xml:space="preserve">; </w:t>
      </w:r>
      <w:r w:rsidR="00FA21D7" w:rsidRPr="00EB45BD">
        <w:rPr>
          <w:rFonts w:ascii="Times New Roman" w:hAnsi="Times New Roman"/>
          <w:sz w:val="28"/>
          <w:szCs w:val="28"/>
          <w:lang w:val="vi-VN"/>
        </w:rPr>
        <w:t>Kém: đạt tỷ lệ 0,</w:t>
      </w:r>
      <w:r w:rsidR="00FA21D7" w:rsidRPr="004D0E53">
        <w:rPr>
          <w:rFonts w:ascii="Times New Roman" w:hAnsi="Times New Roman"/>
          <w:sz w:val="28"/>
          <w:szCs w:val="28"/>
          <w:lang w:val="es-MX"/>
        </w:rPr>
        <w:t>7</w:t>
      </w:r>
      <w:r w:rsidR="00FA21D7" w:rsidRPr="00EB45BD">
        <w:rPr>
          <w:rFonts w:ascii="Times New Roman" w:hAnsi="Times New Roman"/>
          <w:sz w:val="28"/>
          <w:szCs w:val="28"/>
          <w:lang w:val="vi-VN"/>
        </w:rPr>
        <w:t xml:space="preserve">6%, </w:t>
      </w:r>
      <w:r w:rsidR="00FA21D7" w:rsidRPr="004D0E53">
        <w:rPr>
          <w:rFonts w:ascii="Times New Roman" w:hAnsi="Times New Roman"/>
          <w:sz w:val="28"/>
          <w:szCs w:val="28"/>
          <w:lang w:val="es-MX"/>
        </w:rPr>
        <w:t>tăng</w:t>
      </w:r>
      <w:r w:rsidR="00FA21D7" w:rsidRPr="00EB45BD">
        <w:rPr>
          <w:rFonts w:ascii="Times New Roman" w:hAnsi="Times New Roman"/>
          <w:sz w:val="28"/>
          <w:szCs w:val="28"/>
          <w:lang w:val="vi-VN"/>
        </w:rPr>
        <w:t xml:space="preserve"> 0,</w:t>
      </w:r>
      <w:r w:rsidR="00FA21D7" w:rsidRPr="004D0E53">
        <w:rPr>
          <w:rFonts w:ascii="Times New Roman" w:hAnsi="Times New Roman"/>
          <w:sz w:val="28"/>
          <w:szCs w:val="28"/>
          <w:lang w:val="es-MX"/>
        </w:rPr>
        <w:t xml:space="preserve">53 </w:t>
      </w:r>
      <w:r w:rsidR="00FA21D7" w:rsidRPr="00EB45BD">
        <w:rPr>
          <w:rFonts w:ascii="Times New Roman" w:hAnsi="Times New Roman"/>
          <w:sz w:val="28"/>
          <w:szCs w:val="28"/>
          <w:lang w:val="vi-VN"/>
        </w:rPr>
        <w:t>%</w:t>
      </w:r>
      <w:r w:rsidR="000D5D73" w:rsidRPr="00EB45BD">
        <w:rPr>
          <w:rFonts w:ascii="Times New Roman" w:hAnsi="Times New Roman"/>
          <w:sz w:val="28"/>
          <w:szCs w:val="28"/>
          <w:lang w:val="vi-VN"/>
        </w:rPr>
        <w:t>.</w:t>
      </w:r>
    </w:p>
    <w:p w:rsidR="000D5D73" w:rsidRPr="004D0E53" w:rsidRDefault="00EB45BD" w:rsidP="00E3751D">
      <w:pPr>
        <w:spacing w:before="120"/>
        <w:ind w:firstLine="720"/>
        <w:jc w:val="both"/>
        <w:rPr>
          <w:rFonts w:ascii="Times New Roman" w:hAnsi="Times New Roman"/>
          <w:b/>
          <w:sz w:val="28"/>
          <w:szCs w:val="28"/>
          <w:lang w:val="es-MX"/>
        </w:rPr>
      </w:pPr>
      <w:r w:rsidRPr="004D0E53">
        <w:rPr>
          <w:rFonts w:ascii="Times New Roman" w:hAnsi="Times New Roman"/>
          <w:b/>
          <w:sz w:val="28"/>
          <w:szCs w:val="28"/>
          <w:lang w:val="es-MX"/>
        </w:rPr>
        <w:t>-</w:t>
      </w:r>
      <w:r w:rsidR="00FA21D7" w:rsidRPr="00EB45BD">
        <w:rPr>
          <w:rFonts w:ascii="Times New Roman" w:hAnsi="Times New Roman"/>
          <w:b/>
          <w:sz w:val="28"/>
          <w:szCs w:val="28"/>
          <w:lang w:val="vi-VN"/>
        </w:rPr>
        <w:t xml:space="preserve"> </w:t>
      </w:r>
      <w:r w:rsidR="00FA21D7" w:rsidRPr="003866A6">
        <w:rPr>
          <w:rFonts w:ascii="Times New Roman" w:hAnsi="Times New Roman"/>
          <w:sz w:val="28"/>
          <w:szCs w:val="28"/>
          <w:lang w:val="vi-VN"/>
        </w:rPr>
        <w:t>Xếp loại hạnh kiểm</w:t>
      </w:r>
      <w:r w:rsidR="00A66DF5" w:rsidRPr="004D0E53">
        <w:rPr>
          <w:rFonts w:ascii="Times New Roman" w:hAnsi="Times New Roman"/>
          <w:b/>
          <w:sz w:val="28"/>
          <w:szCs w:val="28"/>
          <w:lang w:val="es-MX"/>
        </w:rPr>
        <w:t>:</w:t>
      </w:r>
      <w:r w:rsidR="004E0336">
        <w:rPr>
          <w:rFonts w:ascii="Times New Roman" w:hAnsi="Times New Roman"/>
          <w:b/>
          <w:sz w:val="28"/>
          <w:szCs w:val="28"/>
          <w:lang w:val="es-MX"/>
        </w:rPr>
        <w:t xml:space="preserve"> </w:t>
      </w:r>
      <w:r w:rsidR="00FA21D7" w:rsidRPr="00EB45BD">
        <w:rPr>
          <w:rFonts w:ascii="Times New Roman" w:hAnsi="Times New Roman"/>
          <w:sz w:val="28"/>
          <w:szCs w:val="28"/>
          <w:lang w:val="vi-VN"/>
        </w:rPr>
        <w:t>Tốt: đạt tỷ lệ 93,</w:t>
      </w:r>
      <w:r w:rsidR="00FA21D7" w:rsidRPr="004D0E53">
        <w:rPr>
          <w:rFonts w:ascii="Times New Roman" w:hAnsi="Times New Roman"/>
          <w:sz w:val="28"/>
          <w:szCs w:val="28"/>
          <w:lang w:val="es-MX"/>
        </w:rPr>
        <w:t xml:space="preserve">57 </w:t>
      </w:r>
      <w:r w:rsidR="00FA21D7" w:rsidRPr="00EB45BD">
        <w:rPr>
          <w:rFonts w:ascii="Times New Roman" w:hAnsi="Times New Roman"/>
          <w:sz w:val="28"/>
          <w:szCs w:val="28"/>
          <w:lang w:val="vi-VN"/>
        </w:rPr>
        <w:t xml:space="preserve">%, </w:t>
      </w:r>
      <w:r w:rsidR="00FA21D7" w:rsidRPr="004D0E53">
        <w:rPr>
          <w:rFonts w:ascii="Times New Roman" w:hAnsi="Times New Roman"/>
          <w:sz w:val="28"/>
          <w:szCs w:val="28"/>
          <w:lang w:val="es-MX"/>
        </w:rPr>
        <w:t>tăng</w:t>
      </w:r>
      <w:r w:rsidR="00FA21D7" w:rsidRPr="00EB45BD">
        <w:rPr>
          <w:rFonts w:ascii="Times New Roman" w:hAnsi="Times New Roman"/>
          <w:sz w:val="28"/>
          <w:szCs w:val="28"/>
          <w:lang w:val="vi-VN"/>
        </w:rPr>
        <w:t xml:space="preserve"> </w:t>
      </w:r>
      <w:r w:rsidR="00FA21D7" w:rsidRPr="004D0E53">
        <w:rPr>
          <w:rFonts w:ascii="Times New Roman" w:hAnsi="Times New Roman"/>
          <w:sz w:val="28"/>
          <w:szCs w:val="28"/>
          <w:lang w:val="es-MX"/>
        </w:rPr>
        <w:t>2</w:t>
      </w:r>
      <w:r w:rsidR="00FA21D7" w:rsidRPr="00EB45BD">
        <w:rPr>
          <w:rFonts w:ascii="Times New Roman" w:hAnsi="Times New Roman"/>
          <w:sz w:val="28"/>
          <w:szCs w:val="28"/>
          <w:lang w:val="vi-VN"/>
        </w:rPr>
        <w:t>,</w:t>
      </w:r>
      <w:r w:rsidR="00FA21D7" w:rsidRPr="004D0E53">
        <w:rPr>
          <w:rFonts w:ascii="Times New Roman" w:hAnsi="Times New Roman"/>
          <w:sz w:val="28"/>
          <w:szCs w:val="28"/>
          <w:lang w:val="es-MX"/>
        </w:rPr>
        <w:t>25</w:t>
      </w:r>
      <w:r w:rsidR="00FA21D7" w:rsidRPr="00EB45BD">
        <w:rPr>
          <w:rFonts w:ascii="Times New Roman" w:hAnsi="Times New Roman"/>
          <w:sz w:val="28"/>
          <w:szCs w:val="28"/>
          <w:lang w:val="vi-VN"/>
        </w:rPr>
        <w:t>%</w:t>
      </w:r>
      <w:r w:rsidR="00A66DF5" w:rsidRPr="004D0E53">
        <w:rPr>
          <w:rFonts w:ascii="Times New Roman" w:hAnsi="Times New Roman"/>
          <w:sz w:val="28"/>
          <w:szCs w:val="28"/>
          <w:lang w:val="es-MX"/>
        </w:rPr>
        <w:t xml:space="preserve">; </w:t>
      </w:r>
      <w:r w:rsidR="00FA21D7" w:rsidRPr="00EB45BD">
        <w:rPr>
          <w:rFonts w:ascii="Times New Roman" w:hAnsi="Times New Roman"/>
          <w:sz w:val="28"/>
          <w:szCs w:val="28"/>
          <w:lang w:val="vi-VN"/>
        </w:rPr>
        <w:t>Khá: đạt tỷ lệ 6,</w:t>
      </w:r>
      <w:r w:rsidR="00FA21D7" w:rsidRPr="004D0E53">
        <w:rPr>
          <w:rFonts w:ascii="Times New Roman" w:hAnsi="Times New Roman"/>
          <w:sz w:val="28"/>
          <w:szCs w:val="28"/>
          <w:lang w:val="es-MX"/>
        </w:rPr>
        <w:t xml:space="preserve">01 </w:t>
      </w:r>
      <w:r w:rsidR="000D5D73" w:rsidRPr="00EB45BD">
        <w:rPr>
          <w:rFonts w:ascii="Times New Roman" w:hAnsi="Times New Roman"/>
          <w:sz w:val="28"/>
          <w:szCs w:val="28"/>
          <w:lang w:val="vi-VN"/>
        </w:rPr>
        <w:t>%, t</w:t>
      </w:r>
      <w:r w:rsidR="00FA21D7" w:rsidRPr="00EB45BD">
        <w:rPr>
          <w:rFonts w:ascii="Times New Roman" w:hAnsi="Times New Roman"/>
          <w:sz w:val="28"/>
          <w:szCs w:val="28"/>
          <w:lang w:val="vi-VN"/>
        </w:rPr>
        <w:t xml:space="preserve">ăng </w:t>
      </w:r>
      <w:r w:rsidR="00FA21D7" w:rsidRPr="004D0E53">
        <w:rPr>
          <w:rFonts w:ascii="Times New Roman" w:hAnsi="Times New Roman"/>
          <w:sz w:val="28"/>
          <w:szCs w:val="28"/>
          <w:lang w:val="es-MX"/>
        </w:rPr>
        <w:t>1</w:t>
      </w:r>
      <w:r w:rsidR="00FA21D7" w:rsidRPr="00EB45BD">
        <w:rPr>
          <w:rFonts w:ascii="Times New Roman" w:hAnsi="Times New Roman"/>
          <w:sz w:val="28"/>
          <w:szCs w:val="28"/>
          <w:lang w:val="vi-VN"/>
        </w:rPr>
        <w:t>,</w:t>
      </w:r>
      <w:r w:rsidR="00FA21D7" w:rsidRPr="004D0E53">
        <w:rPr>
          <w:rFonts w:ascii="Times New Roman" w:hAnsi="Times New Roman"/>
          <w:sz w:val="28"/>
          <w:szCs w:val="28"/>
          <w:lang w:val="es-MX"/>
        </w:rPr>
        <w:t xml:space="preserve">91 </w:t>
      </w:r>
      <w:r w:rsidR="00FA21D7" w:rsidRPr="00EB45BD">
        <w:rPr>
          <w:rFonts w:ascii="Times New Roman" w:hAnsi="Times New Roman"/>
          <w:sz w:val="28"/>
          <w:szCs w:val="28"/>
          <w:lang w:val="vi-VN"/>
        </w:rPr>
        <w:t>%</w:t>
      </w:r>
      <w:r w:rsidR="00A66DF5" w:rsidRPr="004D0E53">
        <w:rPr>
          <w:rFonts w:ascii="Times New Roman" w:hAnsi="Times New Roman"/>
          <w:sz w:val="28"/>
          <w:szCs w:val="28"/>
          <w:lang w:val="es-MX"/>
        </w:rPr>
        <w:t xml:space="preserve">; </w:t>
      </w:r>
      <w:r w:rsidR="00FA21D7" w:rsidRPr="00EB45BD">
        <w:rPr>
          <w:rFonts w:ascii="Times New Roman" w:hAnsi="Times New Roman"/>
          <w:sz w:val="28"/>
          <w:szCs w:val="28"/>
          <w:lang w:val="vi-VN"/>
        </w:rPr>
        <w:t>Trung bình: đạt tỷ lệ 0,</w:t>
      </w:r>
      <w:r w:rsidR="00FA21D7" w:rsidRPr="004D0E53">
        <w:rPr>
          <w:rFonts w:ascii="Times New Roman" w:hAnsi="Times New Roman"/>
          <w:sz w:val="28"/>
          <w:szCs w:val="28"/>
          <w:lang w:val="es-MX"/>
        </w:rPr>
        <w:t xml:space="preserve">38 </w:t>
      </w:r>
      <w:r w:rsidRPr="00EB45BD">
        <w:rPr>
          <w:rFonts w:ascii="Times New Roman" w:hAnsi="Times New Roman"/>
          <w:sz w:val="28"/>
          <w:szCs w:val="28"/>
          <w:lang w:val="vi-VN"/>
        </w:rPr>
        <w:t>%, tăng 0,</w:t>
      </w:r>
      <w:r w:rsidRPr="004D0E53">
        <w:rPr>
          <w:rFonts w:ascii="Times New Roman" w:hAnsi="Times New Roman"/>
          <w:sz w:val="28"/>
          <w:szCs w:val="28"/>
          <w:lang w:val="es-MX"/>
        </w:rPr>
        <w:t>18</w:t>
      </w:r>
      <w:r w:rsidRPr="00EB45BD">
        <w:rPr>
          <w:rFonts w:ascii="Times New Roman" w:hAnsi="Times New Roman"/>
          <w:sz w:val="28"/>
          <w:szCs w:val="28"/>
          <w:lang w:val="vi-VN"/>
        </w:rPr>
        <w:t>%</w:t>
      </w:r>
      <w:r w:rsidR="00A66DF5" w:rsidRPr="004D0E53">
        <w:rPr>
          <w:rFonts w:ascii="Times New Roman" w:hAnsi="Times New Roman"/>
          <w:sz w:val="28"/>
          <w:szCs w:val="28"/>
          <w:lang w:val="es-MX"/>
        </w:rPr>
        <w:t>;</w:t>
      </w:r>
      <w:r w:rsidR="004E0336">
        <w:rPr>
          <w:rFonts w:ascii="Times New Roman" w:hAnsi="Times New Roman"/>
          <w:sz w:val="28"/>
          <w:szCs w:val="28"/>
          <w:lang w:val="es-MX"/>
        </w:rPr>
        <w:t xml:space="preserve"> </w:t>
      </w:r>
      <w:r w:rsidRPr="00EB45BD">
        <w:rPr>
          <w:rFonts w:ascii="Times New Roman" w:hAnsi="Times New Roman"/>
          <w:sz w:val="28"/>
          <w:szCs w:val="28"/>
          <w:lang w:val="vi-VN"/>
        </w:rPr>
        <w:t>Yếu: đạt tỷ lệ 0,0</w:t>
      </w:r>
      <w:r w:rsidRPr="004D0E53">
        <w:rPr>
          <w:rFonts w:ascii="Times New Roman" w:hAnsi="Times New Roman"/>
          <w:sz w:val="28"/>
          <w:szCs w:val="28"/>
          <w:lang w:val="es-MX"/>
        </w:rPr>
        <w:t>1</w:t>
      </w:r>
      <w:r w:rsidR="000D5D73" w:rsidRPr="00EB45BD">
        <w:rPr>
          <w:rFonts w:ascii="Times New Roman" w:hAnsi="Times New Roman"/>
          <w:sz w:val="28"/>
          <w:szCs w:val="28"/>
          <w:lang w:val="vi-VN"/>
        </w:rPr>
        <w:t>%, khô</w:t>
      </w:r>
      <w:r w:rsidRPr="00EB45BD">
        <w:rPr>
          <w:rFonts w:ascii="Times New Roman" w:hAnsi="Times New Roman"/>
          <w:sz w:val="28"/>
          <w:szCs w:val="28"/>
          <w:lang w:val="vi-VN"/>
        </w:rPr>
        <w:t>ng tăng</w:t>
      </w:r>
      <w:r w:rsidRPr="004D0E53">
        <w:rPr>
          <w:rFonts w:ascii="Times New Roman" w:hAnsi="Times New Roman"/>
          <w:sz w:val="28"/>
          <w:szCs w:val="28"/>
          <w:lang w:val="es-MX"/>
        </w:rPr>
        <w:t>, giảm</w:t>
      </w:r>
      <w:r w:rsidR="000D5D73" w:rsidRPr="00EB45BD">
        <w:rPr>
          <w:rFonts w:ascii="Times New Roman" w:hAnsi="Times New Roman"/>
          <w:sz w:val="28"/>
          <w:szCs w:val="28"/>
          <w:lang w:val="vi-VN"/>
        </w:rPr>
        <w:t>.</w:t>
      </w:r>
    </w:p>
    <w:p w:rsidR="001932CD" w:rsidRPr="004D0E53" w:rsidRDefault="005425A9" w:rsidP="00E3751D">
      <w:pPr>
        <w:spacing w:before="120"/>
        <w:ind w:firstLine="720"/>
        <w:jc w:val="both"/>
        <w:rPr>
          <w:rFonts w:ascii="Times New Roman" w:hAnsi="Times New Roman"/>
          <w:b/>
          <w:bCs/>
          <w:spacing w:val="-10"/>
          <w:sz w:val="28"/>
          <w:szCs w:val="28"/>
          <w:lang w:val="vi-VN"/>
        </w:rPr>
      </w:pPr>
      <w:r w:rsidRPr="004D0E53">
        <w:rPr>
          <w:rFonts w:ascii="Times New Roman" w:hAnsi="Times New Roman"/>
          <w:sz w:val="26"/>
          <w:szCs w:val="26"/>
          <w:lang w:val="es-MX"/>
        </w:rPr>
        <w:t>-</w:t>
      </w:r>
      <w:r w:rsidR="00A66DF5" w:rsidRPr="004D0E53">
        <w:rPr>
          <w:rFonts w:ascii="Times New Roman" w:hAnsi="Times New Roman"/>
          <w:sz w:val="26"/>
          <w:szCs w:val="26"/>
          <w:lang w:val="es-MX"/>
        </w:rPr>
        <w:t xml:space="preserve"> </w:t>
      </w:r>
      <w:r w:rsidR="001932CD" w:rsidRPr="004D0E53">
        <w:rPr>
          <w:rFonts w:ascii="Times New Roman" w:hAnsi="Times New Roman"/>
          <w:bCs/>
          <w:spacing w:val="-10"/>
          <w:sz w:val="28"/>
          <w:szCs w:val="28"/>
          <w:lang w:val="es-MX"/>
        </w:rPr>
        <w:t>D</w:t>
      </w:r>
      <w:r w:rsidR="00FA21D7" w:rsidRPr="003866A6">
        <w:rPr>
          <w:rFonts w:ascii="Times New Roman" w:hAnsi="Times New Roman"/>
          <w:bCs/>
          <w:spacing w:val="-10"/>
          <w:sz w:val="28"/>
          <w:szCs w:val="28"/>
          <w:lang w:val="vi-VN"/>
        </w:rPr>
        <w:t>uy trì sĩ số, hiệu suất đào tạo, lên lớp thẳng, TN. THCS</w:t>
      </w:r>
      <w:r w:rsidR="00A66DF5" w:rsidRPr="004D0E53">
        <w:rPr>
          <w:rFonts w:ascii="Times New Roman" w:hAnsi="Times New Roman"/>
          <w:b/>
          <w:bCs/>
          <w:spacing w:val="-10"/>
          <w:sz w:val="28"/>
          <w:szCs w:val="28"/>
          <w:lang w:val="vi-VN"/>
        </w:rPr>
        <w:t>:</w:t>
      </w:r>
      <w:r w:rsidR="001932CD" w:rsidRPr="004D0E53">
        <w:rPr>
          <w:rFonts w:ascii="Times New Roman" w:hAnsi="Times New Roman"/>
          <w:b/>
          <w:bCs/>
          <w:spacing w:val="-10"/>
          <w:sz w:val="28"/>
          <w:szCs w:val="28"/>
          <w:lang w:val="vi-VN"/>
        </w:rPr>
        <w:t xml:space="preserve"> </w:t>
      </w:r>
      <w:r w:rsidR="00BC61F9" w:rsidRPr="004D0E53">
        <w:rPr>
          <w:rFonts w:ascii="Times New Roman" w:hAnsi="Times New Roman"/>
          <w:sz w:val="28"/>
          <w:szCs w:val="28"/>
          <w:lang w:val="vi-VN"/>
        </w:rPr>
        <w:t>h</w:t>
      </w:r>
      <w:r w:rsidR="00FA21D7" w:rsidRPr="004D0E53">
        <w:rPr>
          <w:rFonts w:ascii="Times New Roman" w:hAnsi="Times New Roman"/>
          <w:sz w:val="28"/>
          <w:szCs w:val="28"/>
          <w:lang w:val="vi-VN"/>
        </w:rPr>
        <w:t>ọc sinh lên lớp thẳng: 26.194/27.094</w:t>
      </w:r>
      <w:r w:rsidR="007A62A1" w:rsidRPr="004D0E53">
        <w:rPr>
          <w:rFonts w:ascii="Times New Roman" w:hAnsi="Times New Roman"/>
          <w:sz w:val="28"/>
          <w:szCs w:val="28"/>
          <w:lang w:val="vi-VN"/>
        </w:rPr>
        <w:t xml:space="preserve"> em, đạt tỷ lệ</w:t>
      </w:r>
      <w:r w:rsidR="00FA21D7" w:rsidRPr="004D0E53">
        <w:rPr>
          <w:rFonts w:ascii="Times New Roman" w:hAnsi="Times New Roman"/>
          <w:sz w:val="28"/>
          <w:szCs w:val="28"/>
          <w:lang w:val="vi-VN"/>
        </w:rPr>
        <w:t xml:space="preserve"> 96,08 %</w:t>
      </w:r>
      <w:r w:rsidR="00DF3A47" w:rsidRPr="004D0E53">
        <w:rPr>
          <w:rFonts w:ascii="Times New Roman" w:hAnsi="Times New Roman"/>
          <w:sz w:val="28"/>
          <w:szCs w:val="28"/>
          <w:lang w:val="vi-VN"/>
        </w:rPr>
        <w:t>, giảm 2,52 %</w:t>
      </w:r>
      <w:r w:rsidR="001932CD" w:rsidRPr="004D0E53">
        <w:rPr>
          <w:rFonts w:ascii="Times New Roman" w:hAnsi="Times New Roman"/>
          <w:sz w:val="28"/>
          <w:szCs w:val="28"/>
          <w:lang w:val="vi-VN"/>
        </w:rPr>
        <w:t xml:space="preserve">; </w:t>
      </w:r>
      <w:r w:rsidR="00FA21D7" w:rsidRPr="004D0E53">
        <w:rPr>
          <w:rFonts w:ascii="Times New Roman" w:hAnsi="Times New Roman"/>
          <w:sz w:val="28"/>
          <w:szCs w:val="28"/>
          <w:lang w:val="vi-VN"/>
        </w:rPr>
        <w:t>Tốt nghiệp THCS: 5.906/5.976</w:t>
      </w:r>
      <w:r w:rsidR="007A62A1" w:rsidRPr="004D0E53">
        <w:rPr>
          <w:rFonts w:ascii="Times New Roman" w:hAnsi="Times New Roman"/>
          <w:sz w:val="28"/>
          <w:szCs w:val="28"/>
          <w:lang w:val="vi-VN"/>
        </w:rPr>
        <w:t xml:space="preserve"> em, đạt tỷ lệ</w:t>
      </w:r>
      <w:r w:rsidR="00FA21D7" w:rsidRPr="004D0E53">
        <w:rPr>
          <w:rFonts w:ascii="Times New Roman" w:hAnsi="Times New Roman"/>
          <w:sz w:val="28"/>
          <w:szCs w:val="28"/>
          <w:lang w:val="vi-VN"/>
        </w:rPr>
        <w:t xml:space="preserve"> 98,83 %</w:t>
      </w:r>
      <w:r w:rsidR="00DF3A47" w:rsidRPr="004D0E53">
        <w:rPr>
          <w:rFonts w:ascii="Times New Roman" w:hAnsi="Times New Roman"/>
          <w:sz w:val="28"/>
          <w:szCs w:val="28"/>
          <w:lang w:val="vi-VN"/>
        </w:rPr>
        <w:t>, giảm 1,06 %</w:t>
      </w:r>
      <w:r w:rsidR="001932CD" w:rsidRPr="004D0E53">
        <w:rPr>
          <w:rFonts w:ascii="Times New Roman" w:hAnsi="Times New Roman"/>
          <w:sz w:val="28"/>
          <w:szCs w:val="28"/>
          <w:lang w:val="vi-VN"/>
        </w:rPr>
        <w:t xml:space="preserve">; </w:t>
      </w:r>
      <w:r w:rsidR="00FA21D7" w:rsidRPr="004D0E53">
        <w:rPr>
          <w:rFonts w:ascii="Times New Roman" w:hAnsi="Times New Roman"/>
          <w:sz w:val="28"/>
          <w:szCs w:val="28"/>
          <w:lang w:val="vi-VN"/>
        </w:rPr>
        <w:t>Duy trì sĩ số: 99,01 %</w:t>
      </w:r>
      <w:r w:rsidR="00DF3A47" w:rsidRPr="004D0E53">
        <w:rPr>
          <w:rFonts w:ascii="Times New Roman" w:hAnsi="Times New Roman"/>
          <w:sz w:val="28"/>
          <w:szCs w:val="28"/>
          <w:lang w:val="vi-VN"/>
        </w:rPr>
        <w:t>, giảm 0,08 %</w:t>
      </w:r>
      <w:r w:rsidR="001932CD" w:rsidRPr="004D0E53">
        <w:rPr>
          <w:rFonts w:ascii="Times New Roman" w:hAnsi="Times New Roman"/>
          <w:sz w:val="28"/>
          <w:szCs w:val="28"/>
          <w:lang w:val="vi-VN"/>
        </w:rPr>
        <w:t>;</w:t>
      </w:r>
      <w:r w:rsidR="007A62A1" w:rsidRPr="004D0E53">
        <w:rPr>
          <w:rFonts w:ascii="Times New Roman" w:hAnsi="Times New Roman"/>
          <w:sz w:val="28"/>
          <w:szCs w:val="28"/>
          <w:lang w:val="vi-VN"/>
        </w:rPr>
        <w:t xml:space="preserve"> </w:t>
      </w:r>
      <w:r w:rsidR="001932CD" w:rsidRPr="004D0E53">
        <w:rPr>
          <w:rFonts w:ascii="Times New Roman" w:hAnsi="Times New Roman"/>
          <w:sz w:val="28"/>
          <w:szCs w:val="28"/>
          <w:lang w:val="vi-VN"/>
        </w:rPr>
        <w:t xml:space="preserve"> </w:t>
      </w:r>
      <w:r w:rsidR="00FA21D7" w:rsidRPr="004D0E53">
        <w:rPr>
          <w:rFonts w:ascii="Times New Roman" w:hAnsi="Times New Roman"/>
          <w:sz w:val="28"/>
          <w:szCs w:val="28"/>
          <w:lang w:val="vi-VN"/>
        </w:rPr>
        <w:t>Học sinh nghỉ bỏ học: 0,9 %</w:t>
      </w:r>
      <w:r w:rsidR="001932CD" w:rsidRPr="004D0E53">
        <w:rPr>
          <w:rFonts w:ascii="Times New Roman" w:hAnsi="Times New Roman"/>
          <w:sz w:val="28"/>
          <w:szCs w:val="28"/>
          <w:lang w:val="vi-VN"/>
        </w:rPr>
        <w:t>, giảm 0,03 %</w:t>
      </w:r>
      <w:r w:rsidR="006C5748" w:rsidRPr="004D0E53">
        <w:rPr>
          <w:rFonts w:ascii="Times New Roman" w:hAnsi="Times New Roman"/>
          <w:sz w:val="28"/>
          <w:szCs w:val="28"/>
          <w:lang w:val="vi-VN"/>
        </w:rPr>
        <w:t>;</w:t>
      </w:r>
      <w:r w:rsidR="007A62A1" w:rsidRPr="004D0E53">
        <w:rPr>
          <w:rFonts w:ascii="Times New Roman" w:hAnsi="Times New Roman"/>
          <w:sz w:val="28"/>
          <w:szCs w:val="28"/>
          <w:lang w:val="vi-VN"/>
        </w:rPr>
        <w:t xml:space="preserve"> </w:t>
      </w:r>
      <w:r w:rsidR="001932CD" w:rsidRPr="004D0E53">
        <w:rPr>
          <w:rFonts w:ascii="Times New Roman" w:hAnsi="Times New Roman"/>
          <w:sz w:val="28"/>
          <w:szCs w:val="28"/>
          <w:lang w:val="vi-VN"/>
        </w:rPr>
        <w:t xml:space="preserve">Hiệu suất đào tạo khóa học 2017-2021: </w:t>
      </w:r>
      <w:r w:rsidR="007A62A1" w:rsidRPr="004D0E53">
        <w:rPr>
          <w:rFonts w:ascii="Times New Roman" w:hAnsi="Times New Roman"/>
          <w:sz w:val="28"/>
          <w:szCs w:val="28"/>
          <w:lang w:val="vi-VN"/>
        </w:rPr>
        <w:t>5.931/6.364 em, đạt tỷ lệ</w:t>
      </w:r>
      <w:r w:rsidR="001932CD" w:rsidRPr="004D0E53">
        <w:rPr>
          <w:rFonts w:ascii="Times New Roman" w:hAnsi="Times New Roman"/>
          <w:sz w:val="28"/>
          <w:szCs w:val="28"/>
          <w:lang w:val="vi-VN"/>
        </w:rPr>
        <w:t xml:space="preserve"> 93,2 % (Tăng 0,25 % so với khóa học 2016-2020: 92,95 %).</w:t>
      </w:r>
    </w:p>
    <w:p w:rsidR="001932CD" w:rsidRPr="004D0E53" w:rsidRDefault="003866A6" w:rsidP="00870D75">
      <w:pPr>
        <w:spacing w:before="120" w:after="120"/>
        <w:ind w:firstLine="709"/>
        <w:jc w:val="both"/>
        <w:rPr>
          <w:rFonts w:ascii="Times New Roman" w:hAnsi="Times New Roman"/>
          <w:b/>
          <w:sz w:val="28"/>
          <w:szCs w:val="28"/>
          <w:lang w:val="vi-VN"/>
        </w:rPr>
      </w:pPr>
      <w:r w:rsidRPr="004D0E53">
        <w:rPr>
          <w:rFonts w:ascii="Times New Roman" w:hAnsi="Times New Roman"/>
          <w:sz w:val="28"/>
          <w:szCs w:val="28"/>
          <w:lang w:val="vi-VN"/>
        </w:rPr>
        <w:tab/>
      </w:r>
      <w:r w:rsidRPr="004D0E53">
        <w:rPr>
          <w:rFonts w:ascii="Times New Roman" w:hAnsi="Times New Roman"/>
          <w:b/>
          <w:sz w:val="28"/>
          <w:szCs w:val="28"/>
          <w:lang w:val="vi-VN"/>
        </w:rPr>
        <w:t xml:space="preserve">* </w:t>
      </w:r>
      <w:r w:rsidR="001932CD" w:rsidRPr="004D0E53">
        <w:rPr>
          <w:rFonts w:ascii="Times New Roman" w:hAnsi="Times New Roman"/>
          <w:b/>
          <w:sz w:val="28"/>
          <w:szCs w:val="28"/>
          <w:lang w:val="vi-VN"/>
        </w:rPr>
        <w:t>Các hoạt động chuy</w:t>
      </w:r>
      <w:r w:rsidR="0056553C">
        <w:rPr>
          <w:rFonts w:ascii="Times New Roman" w:hAnsi="Times New Roman"/>
          <w:b/>
          <w:sz w:val="28"/>
          <w:szCs w:val="28"/>
          <w:lang w:val="vi-VN"/>
        </w:rPr>
        <w:t>ên môn n</w:t>
      </w:r>
      <w:r w:rsidR="0056553C">
        <w:rPr>
          <w:rFonts w:ascii="Times New Roman" w:hAnsi="Times New Roman"/>
          <w:b/>
          <w:sz w:val="28"/>
          <w:szCs w:val="28"/>
        </w:rPr>
        <w:t>ổi</w:t>
      </w:r>
      <w:r w:rsidR="001932CD" w:rsidRPr="004D0E53">
        <w:rPr>
          <w:rFonts w:ascii="Times New Roman" w:hAnsi="Times New Roman"/>
          <w:b/>
          <w:sz w:val="28"/>
          <w:szCs w:val="28"/>
          <w:lang w:val="vi-VN"/>
        </w:rPr>
        <w:t xml:space="preserve"> bật</w:t>
      </w:r>
    </w:p>
    <w:p w:rsidR="006C5748" w:rsidRPr="004D0E53" w:rsidRDefault="003866A6" w:rsidP="00E3751D">
      <w:pPr>
        <w:spacing w:before="120"/>
        <w:ind w:firstLine="567"/>
        <w:jc w:val="both"/>
        <w:rPr>
          <w:rFonts w:ascii="Times New Roman" w:hAnsi="Times New Roman"/>
          <w:sz w:val="28"/>
          <w:szCs w:val="28"/>
          <w:lang w:val="vi-VN"/>
        </w:rPr>
      </w:pPr>
      <w:r w:rsidRPr="004D0E53">
        <w:rPr>
          <w:rFonts w:ascii="Times New Roman" w:hAnsi="Times New Roman"/>
          <w:sz w:val="28"/>
          <w:szCs w:val="28"/>
          <w:lang w:val="vi-VN"/>
        </w:rPr>
        <w:t xml:space="preserve"> </w:t>
      </w:r>
      <w:r w:rsidR="00A10F95">
        <w:rPr>
          <w:rFonts w:ascii="Times New Roman" w:hAnsi="Times New Roman"/>
          <w:sz w:val="28"/>
          <w:szCs w:val="28"/>
        </w:rPr>
        <w:t xml:space="preserve">- </w:t>
      </w:r>
      <w:r w:rsidR="006C5748" w:rsidRPr="004D0E53">
        <w:rPr>
          <w:rFonts w:ascii="Times New Roman" w:hAnsi="Times New Roman"/>
          <w:sz w:val="28"/>
          <w:szCs w:val="28"/>
          <w:lang w:val="vi-VN"/>
        </w:rPr>
        <w:t>Triển khai các hoạt động chuyên môn đến các trường thực hiện kịp thời tùy theo từng thời điểm thích hợp. Thực hiện linh hoạt cách thức tổ chức và phương pháp dạy tùy tình hình thực tế theo h</w:t>
      </w:r>
      <w:r w:rsidRPr="004D0E53">
        <w:rPr>
          <w:rFonts w:ascii="Times New Roman" w:hAnsi="Times New Roman"/>
          <w:sz w:val="28"/>
          <w:szCs w:val="28"/>
          <w:lang w:val="vi-VN"/>
        </w:rPr>
        <w:t>ướng dẫn của các văn bản chỉ đạo</w:t>
      </w:r>
      <w:r w:rsidR="006C5748" w:rsidRPr="004D0E53">
        <w:rPr>
          <w:rFonts w:ascii="Times New Roman" w:hAnsi="Times New Roman"/>
          <w:sz w:val="28"/>
          <w:szCs w:val="28"/>
          <w:lang w:val="vi-VN"/>
        </w:rPr>
        <w:t>. Thực hiện đúng tiến độ và hiệu quả các kế hoạch tổ chức hội thi, cuộc thi cấp huyện, cấp thành phố</w:t>
      </w:r>
      <w:r w:rsidRPr="004D0E53">
        <w:rPr>
          <w:rFonts w:ascii="Times New Roman" w:hAnsi="Times New Roman"/>
          <w:sz w:val="28"/>
          <w:szCs w:val="28"/>
          <w:lang w:val="vi-VN"/>
        </w:rPr>
        <w:t>. T</w:t>
      </w:r>
      <w:r w:rsidR="00547E9F" w:rsidRPr="004D0E53">
        <w:rPr>
          <w:rFonts w:ascii="Times New Roman" w:hAnsi="Times New Roman"/>
          <w:sz w:val="28"/>
          <w:szCs w:val="28"/>
          <w:lang w:val="vi-VN"/>
        </w:rPr>
        <w:t>hời điểm phòng, chống dịch C</w:t>
      </w:r>
      <w:r w:rsidR="004E0336">
        <w:rPr>
          <w:rFonts w:ascii="Times New Roman" w:hAnsi="Times New Roman"/>
          <w:sz w:val="28"/>
          <w:szCs w:val="28"/>
        </w:rPr>
        <w:t>ovid</w:t>
      </w:r>
      <w:r w:rsidR="00547E9F" w:rsidRPr="004D0E53">
        <w:rPr>
          <w:rFonts w:ascii="Times New Roman" w:hAnsi="Times New Roman"/>
          <w:sz w:val="28"/>
          <w:szCs w:val="28"/>
          <w:lang w:val="vi-VN"/>
        </w:rPr>
        <w:t>-</w:t>
      </w:r>
      <w:r w:rsidRPr="004D0E53">
        <w:rPr>
          <w:rFonts w:ascii="Times New Roman" w:hAnsi="Times New Roman"/>
          <w:sz w:val="28"/>
          <w:szCs w:val="28"/>
          <w:lang w:val="vi-VN"/>
        </w:rPr>
        <w:t>19</w:t>
      </w:r>
      <w:r w:rsidR="00547E9F" w:rsidRPr="004D0E53">
        <w:rPr>
          <w:rFonts w:ascii="Times New Roman" w:hAnsi="Times New Roman"/>
          <w:sz w:val="28"/>
          <w:szCs w:val="28"/>
          <w:lang w:val="vi-VN"/>
        </w:rPr>
        <w:t>, các trường</w:t>
      </w:r>
      <w:r w:rsidRPr="004D0E53">
        <w:rPr>
          <w:rFonts w:ascii="Times New Roman" w:hAnsi="Times New Roman"/>
          <w:sz w:val="28"/>
          <w:szCs w:val="28"/>
          <w:lang w:val="vi-VN"/>
        </w:rPr>
        <w:t xml:space="preserve"> thực hiện cách dạy học trực tuyến.</w:t>
      </w:r>
    </w:p>
    <w:p w:rsidR="006C5748" w:rsidRPr="00864306" w:rsidRDefault="006C5748" w:rsidP="00E3751D">
      <w:pPr>
        <w:spacing w:before="120"/>
        <w:ind w:firstLine="567"/>
        <w:jc w:val="both"/>
        <w:rPr>
          <w:rFonts w:ascii="Times New Roman" w:hAnsi="Times New Roman"/>
          <w:sz w:val="28"/>
          <w:szCs w:val="28"/>
          <w:lang w:val="es-MX"/>
        </w:rPr>
      </w:pPr>
      <w:r w:rsidRPr="00864306">
        <w:rPr>
          <w:rFonts w:ascii="Times New Roman" w:hAnsi="Times New Roman"/>
          <w:sz w:val="28"/>
          <w:szCs w:val="28"/>
          <w:lang w:val="es-MX"/>
        </w:rPr>
        <w:t xml:space="preserve">  - Hội thi g</w:t>
      </w:r>
      <w:r w:rsidR="00F2748E">
        <w:rPr>
          <w:rFonts w:ascii="Times New Roman" w:hAnsi="Times New Roman"/>
          <w:sz w:val="28"/>
          <w:szCs w:val="28"/>
          <w:lang w:val="es-MX"/>
        </w:rPr>
        <w:t>iáo viên dạy giỏi cấp huyện: Kết quả</w:t>
      </w:r>
      <w:r w:rsidRPr="00864306">
        <w:rPr>
          <w:rFonts w:ascii="Times New Roman" w:hAnsi="Times New Roman"/>
          <w:sz w:val="28"/>
          <w:szCs w:val="28"/>
          <w:lang w:val="es-MX"/>
        </w:rPr>
        <w:t xml:space="preserve"> giáo viên được công nhận danh hiệu “Giáo viên dạy giỏi cấp huyện”: 94/136. Đạt giải 36/94. Trong đó: giải Nhất: 11; giải Nhì: 12; giải Ba: 13. </w:t>
      </w:r>
    </w:p>
    <w:p w:rsidR="006C5748" w:rsidRPr="007D4C64" w:rsidRDefault="006C5748" w:rsidP="00E3751D">
      <w:pPr>
        <w:spacing w:before="120"/>
        <w:ind w:firstLine="567"/>
        <w:jc w:val="both"/>
        <w:rPr>
          <w:rFonts w:ascii="Times New Roman" w:hAnsi="Times New Roman"/>
          <w:spacing w:val="-10"/>
          <w:sz w:val="28"/>
          <w:szCs w:val="28"/>
          <w:lang w:val="es-MX"/>
        </w:rPr>
      </w:pPr>
      <w:r w:rsidRPr="007D4C64">
        <w:rPr>
          <w:rFonts w:ascii="Times New Roman" w:hAnsi="Times New Roman"/>
          <w:spacing w:val="-10"/>
          <w:sz w:val="28"/>
          <w:szCs w:val="28"/>
          <w:lang w:val="es-MX"/>
        </w:rPr>
        <w:t xml:space="preserve">  -  Cuộc thi Văn hay chữ tốt lần thứ 21 cấp huyện:</w:t>
      </w:r>
      <w:r w:rsidR="00F2748E" w:rsidRPr="007D4C64">
        <w:rPr>
          <w:rFonts w:ascii="Times New Roman" w:hAnsi="Times New Roman"/>
          <w:spacing w:val="-10"/>
          <w:sz w:val="28"/>
          <w:szCs w:val="28"/>
          <w:lang w:val="es-MX"/>
        </w:rPr>
        <w:t xml:space="preserve"> </w:t>
      </w:r>
      <w:r w:rsidRPr="007D4C64">
        <w:rPr>
          <w:rFonts w:ascii="Times New Roman" w:hAnsi="Times New Roman"/>
          <w:spacing w:val="-10"/>
          <w:sz w:val="28"/>
          <w:szCs w:val="28"/>
          <w:lang w:val="es-MX"/>
        </w:rPr>
        <w:t xml:space="preserve"> Công nhận cấp huyện 27 em. Kết quả đạt giải cấp thành phố: 01giải khuyến khích </w:t>
      </w:r>
      <w:r w:rsidR="00F2748E" w:rsidRPr="007D4C64">
        <w:rPr>
          <w:rFonts w:ascii="Times New Roman" w:hAnsi="Times New Roman"/>
          <w:spacing w:val="-10"/>
          <w:sz w:val="28"/>
          <w:szCs w:val="28"/>
          <w:lang w:val="es-MX"/>
        </w:rPr>
        <w:t>(</w:t>
      </w:r>
      <w:r w:rsidRPr="007D4C64">
        <w:rPr>
          <w:rFonts w:ascii="Times New Roman" w:hAnsi="Times New Roman"/>
          <w:spacing w:val="-10"/>
          <w:sz w:val="28"/>
          <w:szCs w:val="28"/>
          <w:lang w:val="es-MX"/>
        </w:rPr>
        <w:t>Trường THCS An Nhơn Tây</w:t>
      </w:r>
      <w:r w:rsidR="00F2748E" w:rsidRPr="007D4C64">
        <w:rPr>
          <w:rFonts w:ascii="Times New Roman" w:hAnsi="Times New Roman"/>
          <w:spacing w:val="-10"/>
          <w:sz w:val="28"/>
          <w:szCs w:val="28"/>
          <w:lang w:val="es-MX"/>
        </w:rPr>
        <w:t>)</w:t>
      </w:r>
      <w:r w:rsidRPr="007D4C64">
        <w:rPr>
          <w:rFonts w:ascii="Times New Roman" w:hAnsi="Times New Roman"/>
          <w:spacing w:val="-10"/>
          <w:sz w:val="28"/>
          <w:szCs w:val="28"/>
          <w:lang w:val="es-MX"/>
        </w:rPr>
        <w:t>.</w:t>
      </w:r>
    </w:p>
    <w:p w:rsidR="006C5748" w:rsidRPr="00864306" w:rsidRDefault="006C5748" w:rsidP="00E3751D">
      <w:pPr>
        <w:pStyle w:val="Default"/>
        <w:tabs>
          <w:tab w:val="num" w:pos="0"/>
        </w:tabs>
        <w:spacing w:before="120"/>
        <w:jc w:val="both"/>
        <w:rPr>
          <w:color w:val="auto"/>
          <w:sz w:val="28"/>
          <w:szCs w:val="28"/>
          <w:lang w:val="es-MX"/>
        </w:rPr>
      </w:pPr>
      <w:r w:rsidRPr="00864306">
        <w:rPr>
          <w:color w:val="auto"/>
          <w:sz w:val="28"/>
          <w:szCs w:val="28"/>
          <w:lang w:val="es-MX"/>
        </w:rPr>
        <w:tab/>
        <w:t>- Hội thi “Lớn lên cùng sách” lần thứ 6 c</w:t>
      </w:r>
      <w:r w:rsidR="00F2748E">
        <w:rPr>
          <w:color w:val="auto"/>
          <w:sz w:val="28"/>
          <w:szCs w:val="28"/>
          <w:lang w:val="es-MX"/>
        </w:rPr>
        <w:t>ấp huyện:</w:t>
      </w:r>
      <w:r w:rsidR="002E13CB" w:rsidRPr="00864306">
        <w:rPr>
          <w:color w:val="auto"/>
          <w:sz w:val="28"/>
          <w:szCs w:val="28"/>
          <w:lang w:val="es-MX"/>
        </w:rPr>
        <w:t xml:space="preserve"> Công  nhận cấp huyện: 12 em; cấp thành phố: c</w:t>
      </w:r>
      <w:r w:rsidRPr="00864306">
        <w:rPr>
          <w:color w:val="auto"/>
          <w:sz w:val="28"/>
          <w:szCs w:val="28"/>
          <w:lang w:val="es-MX"/>
        </w:rPr>
        <w:t>ó 01 học sinh đạt giải chụp ảnh cùng sách (Trường THCS Tân Phú Trung).</w:t>
      </w:r>
    </w:p>
    <w:p w:rsidR="006C5748" w:rsidRPr="00864306" w:rsidRDefault="002E13CB" w:rsidP="00E3751D">
      <w:pPr>
        <w:pStyle w:val="Default"/>
        <w:tabs>
          <w:tab w:val="num" w:pos="0"/>
        </w:tabs>
        <w:spacing w:before="120"/>
        <w:ind w:firstLine="709"/>
        <w:jc w:val="both"/>
        <w:rPr>
          <w:color w:val="auto"/>
          <w:spacing w:val="-8"/>
          <w:sz w:val="28"/>
          <w:szCs w:val="28"/>
          <w:lang w:val="es-MX"/>
        </w:rPr>
      </w:pPr>
      <w:r w:rsidRPr="00864306">
        <w:rPr>
          <w:color w:val="auto"/>
          <w:spacing w:val="-8"/>
          <w:sz w:val="28"/>
          <w:szCs w:val="28"/>
          <w:lang w:val="es-MX"/>
        </w:rPr>
        <w:tab/>
        <w:t xml:space="preserve">- </w:t>
      </w:r>
      <w:r w:rsidR="006C5748" w:rsidRPr="00864306">
        <w:rPr>
          <w:color w:val="auto"/>
          <w:spacing w:val="-8"/>
          <w:sz w:val="28"/>
          <w:szCs w:val="28"/>
          <w:lang w:val="es-MX"/>
        </w:rPr>
        <w:t>Học sinh giỏi giải toán trên máy tính cầm</w:t>
      </w:r>
      <w:r w:rsidR="00F2748E">
        <w:rPr>
          <w:color w:val="auto"/>
          <w:spacing w:val="-8"/>
          <w:sz w:val="28"/>
          <w:szCs w:val="28"/>
          <w:lang w:val="es-MX"/>
        </w:rPr>
        <w:t xml:space="preserve"> tay: </w:t>
      </w:r>
      <w:r w:rsidR="006C5748" w:rsidRPr="00864306">
        <w:rPr>
          <w:color w:val="auto"/>
          <w:spacing w:val="-8"/>
          <w:sz w:val="28"/>
          <w:szCs w:val="28"/>
          <w:lang w:val="es-MX"/>
        </w:rPr>
        <w:t>Công nhận cấ</w:t>
      </w:r>
      <w:r w:rsidRPr="00864306">
        <w:rPr>
          <w:color w:val="auto"/>
          <w:spacing w:val="-8"/>
          <w:sz w:val="28"/>
          <w:szCs w:val="28"/>
          <w:lang w:val="es-MX"/>
        </w:rPr>
        <w:t>p huyện: 51/119 em.</w:t>
      </w:r>
      <w:r w:rsidR="006C5748" w:rsidRPr="00864306">
        <w:rPr>
          <w:color w:val="auto"/>
          <w:spacing w:val="-8"/>
          <w:sz w:val="28"/>
          <w:szCs w:val="28"/>
          <w:lang w:val="es-MX"/>
        </w:rPr>
        <w:t xml:space="preserve"> Kết quả đạt giải cấp thành phố: 9 giải trong đó: 02 giải Nhì và 07</w:t>
      </w:r>
      <w:r w:rsidRPr="00864306">
        <w:rPr>
          <w:color w:val="auto"/>
          <w:spacing w:val="-8"/>
          <w:sz w:val="28"/>
          <w:szCs w:val="28"/>
          <w:lang w:val="es-MX"/>
        </w:rPr>
        <w:t xml:space="preserve"> giải Ba.</w:t>
      </w:r>
    </w:p>
    <w:p w:rsidR="006C5748" w:rsidRPr="00864306" w:rsidRDefault="006C5748" w:rsidP="00E3751D">
      <w:pPr>
        <w:pStyle w:val="Default"/>
        <w:tabs>
          <w:tab w:val="num" w:pos="0"/>
        </w:tabs>
        <w:spacing w:before="120"/>
        <w:ind w:firstLine="709"/>
        <w:jc w:val="both"/>
        <w:rPr>
          <w:color w:val="auto"/>
          <w:sz w:val="28"/>
          <w:szCs w:val="28"/>
          <w:lang w:val="es-MX"/>
        </w:rPr>
      </w:pPr>
      <w:r w:rsidRPr="00864306">
        <w:rPr>
          <w:color w:val="auto"/>
          <w:spacing w:val="-8"/>
          <w:lang w:val="es-MX"/>
        </w:rPr>
        <w:tab/>
      </w:r>
      <w:r w:rsidR="002E13CB" w:rsidRPr="00864306">
        <w:rPr>
          <w:color w:val="auto"/>
          <w:spacing w:val="-8"/>
          <w:sz w:val="28"/>
          <w:szCs w:val="28"/>
          <w:lang w:val="es-MX"/>
        </w:rPr>
        <w:t xml:space="preserve">- </w:t>
      </w:r>
      <w:r w:rsidRPr="00864306">
        <w:rPr>
          <w:color w:val="auto"/>
          <w:spacing w:val="-8"/>
          <w:sz w:val="28"/>
          <w:szCs w:val="28"/>
          <w:lang w:val="es-MX"/>
        </w:rPr>
        <w:t>Hội thi Khéo tay kỹ thuật lần VII</w:t>
      </w:r>
      <w:r w:rsidR="00F2748E">
        <w:rPr>
          <w:color w:val="auto"/>
          <w:spacing w:val="-8"/>
          <w:sz w:val="28"/>
          <w:szCs w:val="28"/>
          <w:lang w:val="es-MX"/>
        </w:rPr>
        <w:t xml:space="preserve">: </w:t>
      </w:r>
      <w:r w:rsidR="002E13CB" w:rsidRPr="00864306">
        <w:rPr>
          <w:color w:val="auto"/>
          <w:spacing w:val="-8"/>
          <w:sz w:val="28"/>
          <w:szCs w:val="28"/>
          <w:lang w:val="es-MX"/>
        </w:rPr>
        <w:t>Công nhận cấp huyện: 134 em</w:t>
      </w:r>
      <w:r w:rsidR="00463077">
        <w:rPr>
          <w:color w:val="auto"/>
          <w:spacing w:val="-8"/>
          <w:sz w:val="28"/>
          <w:szCs w:val="28"/>
          <w:lang w:val="es-MX"/>
        </w:rPr>
        <w:t>; đạt giải cấp thành phố: 01 giải Nhì, 01 giải Ba.</w:t>
      </w:r>
    </w:p>
    <w:p w:rsidR="004E4EBB" w:rsidRPr="004D0E53" w:rsidRDefault="006C5748" w:rsidP="00E3751D">
      <w:pPr>
        <w:spacing w:before="120"/>
        <w:ind w:firstLine="567"/>
        <w:jc w:val="both"/>
        <w:rPr>
          <w:rFonts w:ascii="Times New Roman" w:hAnsi="Times New Roman"/>
          <w:sz w:val="28"/>
          <w:szCs w:val="28"/>
          <w:lang w:val="es-MX"/>
        </w:rPr>
      </w:pPr>
      <w:r w:rsidRPr="004D0E53">
        <w:rPr>
          <w:rFonts w:ascii="Times New Roman" w:hAnsi="Times New Roman"/>
          <w:b/>
          <w:sz w:val="28"/>
          <w:szCs w:val="28"/>
          <w:lang w:val="es-MX"/>
        </w:rPr>
        <w:lastRenderedPageBreak/>
        <w:t xml:space="preserve">  </w:t>
      </w:r>
      <w:r w:rsidR="002E13CB" w:rsidRPr="004D0E53">
        <w:rPr>
          <w:rFonts w:ascii="Times New Roman" w:hAnsi="Times New Roman"/>
          <w:b/>
          <w:sz w:val="28"/>
          <w:szCs w:val="28"/>
          <w:lang w:val="es-MX"/>
        </w:rPr>
        <w:t xml:space="preserve">- </w:t>
      </w:r>
      <w:r w:rsidRPr="00864306">
        <w:rPr>
          <w:rFonts w:ascii="Times New Roman" w:hAnsi="Times New Roman"/>
          <w:sz w:val="28"/>
          <w:szCs w:val="28"/>
          <w:lang w:val="vi-VN"/>
        </w:rPr>
        <w:t xml:space="preserve">Kỳ thi Học sinh giỏi </w:t>
      </w:r>
      <w:r w:rsidR="002E13CB" w:rsidRPr="00864306">
        <w:rPr>
          <w:rFonts w:ascii="Times New Roman" w:hAnsi="Times New Roman"/>
          <w:sz w:val="28"/>
          <w:szCs w:val="28"/>
          <w:lang w:val="es-MX"/>
        </w:rPr>
        <w:t>lớp 9:</w:t>
      </w:r>
      <w:r w:rsidRPr="00864306">
        <w:rPr>
          <w:rFonts w:ascii="Times New Roman" w:hAnsi="Times New Roman"/>
          <w:sz w:val="28"/>
          <w:szCs w:val="28"/>
          <w:lang w:val="es-MX"/>
        </w:rPr>
        <w:t xml:space="preserve"> công nhận học sinh giỏi cấp huyện: 361em. </w:t>
      </w:r>
      <w:r w:rsidR="000E234B" w:rsidRPr="004D0E53">
        <w:rPr>
          <w:rFonts w:ascii="Times New Roman" w:hAnsi="Times New Roman"/>
          <w:sz w:val="28"/>
          <w:szCs w:val="28"/>
          <w:lang w:val="es-MX"/>
        </w:rPr>
        <w:t xml:space="preserve">Kết quả </w:t>
      </w:r>
      <w:r w:rsidRPr="004D0E53">
        <w:rPr>
          <w:rFonts w:ascii="Times New Roman" w:hAnsi="Times New Roman"/>
          <w:sz w:val="28"/>
          <w:szCs w:val="28"/>
          <w:lang w:val="es-MX"/>
        </w:rPr>
        <w:t>Học sinh giỏi</w:t>
      </w:r>
      <w:r w:rsidR="002E13CB" w:rsidRPr="004D0E53">
        <w:rPr>
          <w:rFonts w:ascii="Times New Roman" w:hAnsi="Times New Roman"/>
          <w:sz w:val="28"/>
          <w:szCs w:val="28"/>
          <w:lang w:val="es-MX"/>
        </w:rPr>
        <w:t xml:space="preserve"> cấp thành phố</w:t>
      </w:r>
      <w:r w:rsidRPr="004D0E53">
        <w:rPr>
          <w:rFonts w:ascii="Times New Roman" w:hAnsi="Times New Roman"/>
          <w:sz w:val="28"/>
          <w:szCs w:val="28"/>
          <w:lang w:val="es-MX"/>
        </w:rPr>
        <w:t>: 98 giải.</w:t>
      </w:r>
      <w:r w:rsidR="004E0336">
        <w:rPr>
          <w:rFonts w:ascii="Times New Roman" w:hAnsi="Times New Roman"/>
          <w:sz w:val="28"/>
          <w:szCs w:val="28"/>
          <w:lang w:val="es-MX"/>
        </w:rPr>
        <w:t xml:space="preserve"> </w:t>
      </w:r>
      <w:r w:rsidRPr="004D0E53">
        <w:rPr>
          <w:rFonts w:ascii="Times New Roman" w:hAnsi="Times New Roman"/>
          <w:sz w:val="28"/>
          <w:szCs w:val="28"/>
          <w:lang w:val="es-MX"/>
        </w:rPr>
        <w:t>Trong đó: 11 giải Nhất,</w:t>
      </w:r>
      <w:r w:rsidR="004E4EBB" w:rsidRPr="004D0E53">
        <w:rPr>
          <w:rFonts w:ascii="Times New Roman" w:hAnsi="Times New Roman"/>
          <w:sz w:val="28"/>
          <w:szCs w:val="28"/>
          <w:lang w:val="es-MX"/>
        </w:rPr>
        <w:t xml:space="preserve"> 30 giải Nhì; 57 giải Ba (tăng 34 giải so với năm trước).</w:t>
      </w:r>
    </w:p>
    <w:p w:rsidR="004E4EBB" w:rsidRPr="004D0E53" w:rsidRDefault="004E4EBB" w:rsidP="00E3751D">
      <w:pPr>
        <w:spacing w:before="120"/>
        <w:ind w:firstLine="720"/>
        <w:jc w:val="both"/>
        <w:rPr>
          <w:rFonts w:ascii="Times New Roman" w:hAnsi="Times New Roman"/>
          <w:sz w:val="28"/>
          <w:szCs w:val="28"/>
          <w:lang w:val="es-MX"/>
        </w:rPr>
      </w:pPr>
      <w:r w:rsidRPr="004D0E53">
        <w:rPr>
          <w:rFonts w:ascii="Times New Roman" w:hAnsi="Times New Roman"/>
          <w:sz w:val="28"/>
          <w:szCs w:val="28"/>
          <w:lang w:val="es-MX"/>
        </w:rPr>
        <w:t xml:space="preserve">- </w:t>
      </w:r>
      <w:r w:rsidRPr="004D0E53">
        <w:rPr>
          <w:rFonts w:ascii="Times New Roman" w:hAnsi="Times New Roman"/>
          <w:spacing w:val="-6"/>
          <w:sz w:val="28"/>
          <w:szCs w:val="28"/>
          <w:lang w:val="es-MX"/>
        </w:rPr>
        <w:t>Cuộc thi Olympi</w:t>
      </w:r>
      <w:r w:rsidR="0047611B" w:rsidRPr="004D0E53">
        <w:rPr>
          <w:rFonts w:ascii="Times New Roman" w:hAnsi="Times New Roman"/>
          <w:spacing w:val="-6"/>
          <w:sz w:val="28"/>
          <w:szCs w:val="28"/>
          <w:lang w:val="es-MX"/>
        </w:rPr>
        <w:t xml:space="preserve">c tháng </w:t>
      </w:r>
      <w:r w:rsidRPr="004D0E53">
        <w:rPr>
          <w:rFonts w:ascii="Times New Roman" w:hAnsi="Times New Roman"/>
          <w:spacing w:val="-6"/>
          <w:sz w:val="28"/>
          <w:szCs w:val="28"/>
          <w:lang w:val="es-MX"/>
        </w:rPr>
        <w:t>4</w:t>
      </w:r>
      <w:r w:rsidR="004E0336">
        <w:rPr>
          <w:rFonts w:ascii="Times New Roman" w:hAnsi="Times New Roman"/>
          <w:spacing w:val="-6"/>
          <w:sz w:val="28"/>
          <w:szCs w:val="28"/>
          <w:lang w:val="es-MX"/>
        </w:rPr>
        <w:t xml:space="preserve"> với các khối lớp 6,7,8: </w:t>
      </w:r>
      <w:r w:rsidR="00547E9F" w:rsidRPr="004D0E53">
        <w:rPr>
          <w:rFonts w:ascii="Times New Roman" w:hAnsi="Times New Roman"/>
          <w:spacing w:val="-6"/>
          <w:sz w:val="28"/>
          <w:szCs w:val="28"/>
          <w:lang w:val="es-MX"/>
        </w:rPr>
        <w:t>đạt</w:t>
      </w:r>
      <w:r w:rsidRPr="004D0E53">
        <w:rPr>
          <w:rFonts w:ascii="Times New Roman" w:hAnsi="Times New Roman"/>
          <w:spacing w:val="-6"/>
          <w:sz w:val="28"/>
          <w:szCs w:val="28"/>
          <w:lang w:val="es-MX"/>
        </w:rPr>
        <w:t xml:space="preserve"> 220 huy chương. Trong đó: Vàng: 24, Bạc: 46, Đồng: 150</w:t>
      </w:r>
      <w:r w:rsidR="0047611B" w:rsidRPr="004D0E53">
        <w:rPr>
          <w:rFonts w:ascii="Times New Roman" w:hAnsi="Times New Roman"/>
          <w:spacing w:val="-6"/>
          <w:sz w:val="28"/>
          <w:szCs w:val="28"/>
          <w:lang w:val="es-MX"/>
        </w:rPr>
        <w:t xml:space="preserve"> (tăng 20 huy chương so với năm học trước)</w:t>
      </w:r>
    </w:p>
    <w:p w:rsidR="000E234B" w:rsidRDefault="00463077" w:rsidP="00E3751D">
      <w:pPr>
        <w:spacing w:before="120"/>
        <w:ind w:firstLine="567"/>
        <w:jc w:val="both"/>
        <w:rPr>
          <w:rFonts w:ascii="Times New Roman" w:hAnsi="Times New Roman"/>
          <w:sz w:val="28"/>
          <w:szCs w:val="28"/>
          <w:lang w:val="es-MX"/>
        </w:rPr>
      </w:pPr>
      <w:r>
        <w:rPr>
          <w:rFonts w:ascii="Times New Roman" w:hAnsi="Times New Roman"/>
          <w:b/>
          <w:sz w:val="28"/>
          <w:szCs w:val="28"/>
          <w:lang w:val="es-MX"/>
        </w:rPr>
        <w:t xml:space="preserve"> </w:t>
      </w:r>
      <w:r w:rsidR="0047611B" w:rsidRPr="00864306">
        <w:rPr>
          <w:rFonts w:ascii="Times New Roman" w:hAnsi="Times New Roman"/>
          <w:b/>
          <w:sz w:val="28"/>
          <w:szCs w:val="28"/>
          <w:lang w:val="es-MX"/>
        </w:rPr>
        <w:t xml:space="preserve">- </w:t>
      </w:r>
      <w:r w:rsidR="0047611B" w:rsidRPr="00864306">
        <w:rPr>
          <w:rFonts w:ascii="Times New Roman" w:hAnsi="Times New Roman"/>
          <w:sz w:val="28"/>
          <w:szCs w:val="28"/>
          <w:lang w:val="es-MX"/>
        </w:rPr>
        <w:t>Ngoài ra, học sinh còn tham gia các hội thi với tinh thần tích cực, năng động, sáng tạo</w:t>
      </w:r>
      <w:r w:rsidR="00864306" w:rsidRPr="00864306">
        <w:rPr>
          <w:rFonts w:ascii="Times New Roman" w:hAnsi="Times New Roman"/>
          <w:sz w:val="28"/>
          <w:szCs w:val="28"/>
          <w:lang w:val="es-MX"/>
        </w:rPr>
        <w:t>, đạt nhiều giải thưởng có ý nghĩa: Học sinh, sinh viên với pháp luật; Báo tường, thết kế thiệp chúc mừng ngày Nhà giáo Việt Nam; Kể chuyện theo sách; Nét vẽ xanh; Hội thi Tin học trẻ; Tin học văn phòng; Hội khỏe Phù Đổng, Phong trào thể dục thể thao.</w:t>
      </w:r>
    </w:p>
    <w:p w:rsidR="00D7044C" w:rsidRPr="00D64970" w:rsidRDefault="00D464BD" w:rsidP="00463077">
      <w:pPr>
        <w:tabs>
          <w:tab w:val="num" w:pos="-130"/>
          <w:tab w:val="num" w:pos="0"/>
        </w:tabs>
        <w:spacing w:after="120"/>
        <w:ind w:firstLine="709"/>
        <w:jc w:val="both"/>
        <w:rPr>
          <w:rFonts w:ascii="Times New Roman" w:hAnsi="Times New Roman"/>
          <w:b/>
          <w:sz w:val="28"/>
          <w:szCs w:val="28"/>
          <w:lang w:val="nb-NO"/>
        </w:rPr>
      </w:pPr>
      <w:r w:rsidRPr="00463077">
        <w:rPr>
          <w:rFonts w:ascii="Times New Roman" w:hAnsi="Times New Roman"/>
          <w:b/>
          <w:sz w:val="28"/>
          <w:szCs w:val="28"/>
          <w:lang w:val="vi-VN"/>
        </w:rPr>
        <w:tab/>
      </w:r>
      <w:r w:rsidR="00463077" w:rsidRPr="00463077">
        <w:rPr>
          <w:rFonts w:ascii="Times New Roman" w:hAnsi="Times New Roman"/>
          <w:b/>
          <w:bCs/>
          <w:sz w:val="28"/>
          <w:szCs w:val="28"/>
          <w:lang w:val="vi-VN"/>
        </w:rPr>
        <w:t>2.</w:t>
      </w:r>
      <w:r w:rsidR="00463077" w:rsidRPr="004D0E53">
        <w:rPr>
          <w:rFonts w:ascii="Times New Roman" w:hAnsi="Times New Roman"/>
          <w:b/>
          <w:bCs/>
          <w:sz w:val="28"/>
          <w:szCs w:val="28"/>
          <w:lang w:val="vi-VN"/>
        </w:rPr>
        <w:t>6</w:t>
      </w:r>
      <w:r w:rsidRPr="00463077">
        <w:rPr>
          <w:rFonts w:ascii="Times New Roman" w:hAnsi="Times New Roman"/>
          <w:b/>
          <w:bCs/>
          <w:sz w:val="28"/>
          <w:szCs w:val="28"/>
          <w:lang w:val="vi-VN"/>
        </w:rPr>
        <w:t>.</w:t>
      </w:r>
      <w:r w:rsidRPr="00463077">
        <w:rPr>
          <w:rStyle w:val="apple-converted-space"/>
          <w:rFonts w:ascii="Times New Roman" w:hAnsi="Times New Roman"/>
          <w:b/>
          <w:bCs/>
          <w:sz w:val="28"/>
          <w:szCs w:val="28"/>
          <w:lang w:val="vi-VN"/>
        </w:rPr>
        <w:t> </w:t>
      </w:r>
      <w:r w:rsidR="00463077" w:rsidRPr="004D0E53">
        <w:rPr>
          <w:rStyle w:val="apple-converted-space"/>
          <w:rFonts w:ascii="Times New Roman" w:hAnsi="Times New Roman"/>
          <w:b/>
          <w:bCs/>
          <w:sz w:val="28"/>
          <w:szCs w:val="28"/>
          <w:lang w:val="vi-VN"/>
        </w:rPr>
        <w:t xml:space="preserve">Đánh giá </w:t>
      </w:r>
      <w:r w:rsidR="00D64970" w:rsidRPr="004D0E53">
        <w:rPr>
          <w:rStyle w:val="apple-converted-space"/>
          <w:rFonts w:ascii="Times New Roman" w:hAnsi="Times New Roman"/>
          <w:b/>
          <w:bCs/>
          <w:sz w:val="28"/>
          <w:szCs w:val="28"/>
          <w:lang w:val="vi-VN"/>
        </w:rPr>
        <w:t xml:space="preserve">việc </w:t>
      </w:r>
      <w:r w:rsidR="00D7044C" w:rsidRPr="00D64970">
        <w:rPr>
          <w:rFonts w:ascii="Times New Roman" w:hAnsi="Times New Roman"/>
          <w:b/>
          <w:sz w:val="28"/>
          <w:szCs w:val="28"/>
          <w:lang w:val="nb-NO"/>
        </w:rPr>
        <w:t>Nâng cao chất lượng dạy học tiếng Anh, Tin học</w:t>
      </w:r>
    </w:p>
    <w:p w:rsidR="00D7044C" w:rsidRPr="00FD3D0E" w:rsidRDefault="00463077" w:rsidP="00463077">
      <w:pPr>
        <w:pStyle w:val="ListParagraph1"/>
        <w:tabs>
          <w:tab w:val="left" w:pos="993"/>
        </w:tabs>
        <w:spacing w:before="120"/>
        <w:ind w:left="0"/>
        <w:jc w:val="both"/>
        <w:rPr>
          <w:rFonts w:ascii="Times New Roman" w:hAnsi="Times New Roman"/>
          <w:sz w:val="28"/>
          <w:szCs w:val="28"/>
          <w:lang w:val="vi-VN"/>
        </w:rPr>
      </w:pPr>
      <w:r w:rsidRPr="004D0E53">
        <w:rPr>
          <w:rFonts w:ascii="Times New Roman" w:hAnsi="Times New Roman"/>
          <w:b w:val="0"/>
          <w:sz w:val="28"/>
          <w:szCs w:val="28"/>
          <w:lang w:val="vi-VN"/>
        </w:rPr>
        <w:t xml:space="preserve">        </w:t>
      </w:r>
      <w:r w:rsidR="00663609" w:rsidRPr="004D0E53">
        <w:rPr>
          <w:rFonts w:ascii="Times New Roman" w:hAnsi="Times New Roman"/>
          <w:b w:val="0"/>
          <w:sz w:val="28"/>
          <w:szCs w:val="28"/>
          <w:lang w:val="vi-VN"/>
        </w:rPr>
        <w:t xml:space="preserve"> </w:t>
      </w:r>
      <w:r w:rsidR="00FD3D0E">
        <w:rPr>
          <w:rFonts w:ascii="Times New Roman" w:hAnsi="Times New Roman"/>
          <w:b w:val="0"/>
          <w:sz w:val="28"/>
          <w:szCs w:val="28"/>
        </w:rPr>
        <w:t xml:space="preserve"> </w:t>
      </w:r>
      <w:r w:rsidR="00663609" w:rsidRPr="00FD3D0E">
        <w:rPr>
          <w:rFonts w:ascii="Times New Roman" w:hAnsi="Times New Roman"/>
          <w:sz w:val="28"/>
          <w:szCs w:val="28"/>
          <w:lang w:val="vi-VN"/>
        </w:rPr>
        <w:t>2.6.1. N</w:t>
      </w:r>
      <w:r w:rsidRPr="00FD3D0E">
        <w:rPr>
          <w:rFonts w:ascii="Times New Roman" w:hAnsi="Times New Roman"/>
          <w:sz w:val="28"/>
          <w:szCs w:val="28"/>
          <w:lang w:val="vi-VN"/>
        </w:rPr>
        <w:t>âng cao chất lượng dạy học tiếng Anh</w:t>
      </w:r>
    </w:p>
    <w:p w:rsidR="001F6DF6" w:rsidRPr="004D0E53" w:rsidRDefault="006552E0" w:rsidP="00E3751D">
      <w:pPr>
        <w:pStyle w:val="NormalWeb"/>
        <w:spacing w:before="120" w:beforeAutospacing="0" w:after="0" w:afterAutospacing="0"/>
        <w:ind w:firstLine="720"/>
        <w:jc w:val="both"/>
        <w:rPr>
          <w:sz w:val="28"/>
          <w:szCs w:val="28"/>
          <w:lang w:val="vi-VN"/>
        </w:rPr>
      </w:pPr>
      <w:r w:rsidRPr="004D0E53">
        <w:rPr>
          <w:color w:val="000000"/>
          <w:sz w:val="28"/>
          <w:szCs w:val="28"/>
          <w:lang w:val="vi-VN"/>
        </w:rPr>
        <w:t xml:space="preserve">Chất lượng dạy và học tiếng Anh trong nhà trường đạt kết quả khả quan, kế hoạch dạy tiết học được giáo viên đầu tư chu đáo. </w:t>
      </w:r>
      <w:r w:rsidR="001F6DF6">
        <w:rPr>
          <w:color w:val="000000"/>
          <w:sz w:val="28"/>
          <w:szCs w:val="28"/>
        </w:rPr>
        <w:t>Giáo viên nước ngoài đều được thẩm định của Sở Giáo dục và Đào tạo.</w:t>
      </w:r>
      <w:r w:rsidRPr="004D0E53">
        <w:rPr>
          <w:color w:val="000000"/>
          <w:sz w:val="28"/>
          <w:szCs w:val="28"/>
          <w:lang w:val="vi-VN"/>
        </w:rPr>
        <w:t xml:space="preserve"> </w:t>
      </w:r>
      <w:r w:rsidR="001F6DF6">
        <w:rPr>
          <w:color w:val="000000"/>
          <w:sz w:val="28"/>
          <w:szCs w:val="28"/>
        </w:rPr>
        <w:t>Đa số giáo viên nước ngoài nhiệt tình trong giảng dạy, tác phong phù hợp với văn hoá Việt Nam, th</w:t>
      </w:r>
      <w:r>
        <w:rPr>
          <w:color w:val="000000"/>
          <w:sz w:val="28"/>
          <w:szCs w:val="28"/>
        </w:rPr>
        <w:t>am gia sinh hoạt</w:t>
      </w:r>
      <w:r w:rsidRPr="004D0E53">
        <w:rPr>
          <w:color w:val="000000"/>
          <w:sz w:val="28"/>
          <w:szCs w:val="28"/>
          <w:lang w:val="vi-VN"/>
        </w:rPr>
        <w:t xml:space="preserve"> </w:t>
      </w:r>
      <w:r w:rsidR="001F6DF6">
        <w:rPr>
          <w:color w:val="000000"/>
          <w:sz w:val="28"/>
          <w:szCs w:val="28"/>
        </w:rPr>
        <w:t xml:space="preserve">tổ </w:t>
      </w:r>
      <w:r w:rsidR="001F6DF6" w:rsidRPr="004D0E53">
        <w:rPr>
          <w:color w:val="000000"/>
          <w:sz w:val="28"/>
          <w:szCs w:val="28"/>
          <w:lang w:val="vi-VN"/>
        </w:rPr>
        <w:t>và</w:t>
      </w:r>
      <w:r w:rsidR="001F6DF6">
        <w:rPr>
          <w:color w:val="000000"/>
          <w:sz w:val="28"/>
          <w:szCs w:val="28"/>
        </w:rPr>
        <w:t xml:space="preserve"> hỗ trợ các hoạt đông chuyên môn cùng với giáo viên của nhà trường.</w:t>
      </w:r>
      <w:r w:rsidRPr="004D0E53">
        <w:rPr>
          <w:color w:val="000000"/>
          <w:sz w:val="28"/>
          <w:szCs w:val="28"/>
          <w:lang w:val="vi-VN"/>
        </w:rPr>
        <w:t xml:space="preserve"> </w:t>
      </w:r>
      <w:r w:rsidR="001F6DF6">
        <w:rPr>
          <w:color w:val="000000"/>
          <w:sz w:val="28"/>
          <w:szCs w:val="28"/>
        </w:rPr>
        <w:t>Điều này tạo cơ hội để giáo viên người Việt chia s</w:t>
      </w:r>
      <w:r w:rsidR="001F6DF6" w:rsidRPr="004D0E53">
        <w:rPr>
          <w:color w:val="000000"/>
          <w:sz w:val="28"/>
          <w:szCs w:val="28"/>
          <w:lang w:val="vi-VN"/>
        </w:rPr>
        <w:t>ẻ</w:t>
      </w:r>
      <w:r w:rsidR="001F6DF6">
        <w:rPr>
          <w:color w:val="000000"/>
          <w:sz w:val="28"/>
          <w:szCs w:val="28"/>
        </w:rPr>
        <w:t xml:space="preserve"> kinh nghiệm, trau dồi chuyên môn đồng thời tạo môi trường giao tiếp cho học sinh rất tốt và nhận được nhiều ý kiến phản hồi tích cực từ phía phụ huynh</w:t>
      </w:r>
      <w:r w:rsidR="007D4C64" w:rsidRPr="004D0E53">
        <w:rPr>
          <w:sz w:val="28"/>
          <w:szCs w:val="28"/>
          <w:lang w:val="vi-VN"/>
        </w:rPr>
        <w:t>.</w:t>
      </w:r>
      <w:r w:rsidR="007D4C64">
        <w:rPr>
          <w:rStyle w:val="FootnoteReference"/>
          <w:sz w:val="28"/>
          <w:szCs w:val="28"/>
        </w:rPr>
        <w:footnoteReference w:id="3"/>
      </w:r>
    </w:p>
    <w:p w:rsidR="001F6DF6" w:rsidRPr="00FD3D0E" w:rsidRDefault="001F6DF6" w:rsidP="00E3751D">
      <w:pPr>
        <w:pStyle w:val="NormalWeb"/>
        <w:spacing w:before="120" w:beforeAutospacing="0" w:after="0" w:afterAutospacing="0"/>
        <w:ind w:firstLine="720"/>
        <w:jc w:val="both"/>
        <w:rPr>
          <w:b/>
          <w:color w:val="000000"/>
          <w:sz w:val="28"/>
          <w:szCs w:val="28"/>
          <w:lang w:val="vi-VN"/>
        </w:rPr>
      </w:pPr>
      <w:r w:rsidRPr="00FD3D0E">
        <w:rPr>
          <w:b/>
          <w:color w:val="000000"/>
          <w:sz w:val="28"/>
          <w:szCs w:val="28"/>
          <w:lang w:val="vi-VN"/>
        </w:rPr>
        <w:t xml:space="preserve">2.6.2. </w:t>
      </w:r>
      <w:r w:rsidR="00B13328" w:rsidRPr="00FD3D0E">
        <w:rPr>
          <w:b/>
          <w:color w:val="000000"/>
          <w:sz w:val="28"/>
          <w:szCs w:val="28"/>
          <w:lang w:val="vi-VN"/>
        </w:rPr>
        <w:t>Hoạt động dạy Tin học</w:t>
      </w:r>
    </w:p>
    <w:p w:rsidR="007645F8" w:rsidRPr="004D0E53" w:rsidRDefault="007645F8" w:rsidP="00E3751D">
      <w:pPr>
        <w:pStyle w:val="NormalWeb"/>
        <w:spacing w:before="120" w:beforeAutospacing="0" w:after="0" w:afterAutospacing="0"/>
        <w:ind w:firstLine="720"/>
        <w:jc w:val="both"/>
        <w:rPr>
          <w:sz w:val="28"/>
          <w:szCs w:val="28"/>
          <w:lang w:val="vi-VN"/>
        </w:rPr>
      </w:pPr>
      <w:r w:rsidRPr="00624499">
        <w:rPr>
          <w:sz w:val="28"/>
          <w:szCs w:val="28"/>
        </w:rPr>
        <w:t>Các trường tiếp tục dạy môn Tin học theo Chương trình GDPT ban hành kèm theo Quyết đị</w:t>
      </w:r>
      <w:r w:rsidR="0056553C">
        <w:rPr>
          <w:sz w:val="28"/>
          <w:szCs w:val="28"/>
        </w:rPr>
        <w:t xml:space="preserve">nh số 16/2006/QĐ-BGDĐT ngày 05 tháng 5 năm </w:t>
      </w:r>
      <w:r w:rsidRPr="00624499">
        <w:rPr>
          <w:sz w:val="28"/>
          <w:szCs w:val="28"/>
        </w:rPr>
        <w:t>2006</w:t>
      </w:r>
      <w:r w:rsidR="00B13328" w:rsidRPr="004D0E53">
        <w:rPr>
          <w:sz w:val="28"/>
          <w:szCs w:val="28"/>
          <w:lang w:val="vi-VN"/>
        </w:rPr>
        <w:t>.</w:t>
      </w:r>
    </w:p>
    <w:p w:rsidR="00B13328" w:rsidRPr="004D0E53" w:rsidRDefault="00B13328" w:rsidP="00E3751D">
      <w:pPr>
        <w:pStyle w:val="ListParagraph1"/>
        <w:spacing w:before="120"/>
        <w:ind w:left="0" w:firstLine="720"/>
        <w:jc w:val="both"/>
        <w:rPr>
          <w:rFonts w:ascii="Times New Roman" w:hAnsi="Times New Roman"/>
          <w:b w:val="0"/>
          <w:sz w:val="28"/>
          <w:szCs w:val="28"/>
          <w:lang w:val="vi-VN"/>
        </w:rPr>
      </w:pPr>
      <w:r w:rsidRPr="004D0E53">
        <w:rPr>
          <w:rFonts w:ascii="Times New Roman" w:hAnsi="Times New Roman"/>
          <w:b w:val="0"/>
          <w:sz w:val="28"/>
          <w:szCs w:val="28"/>
          <w:lang w:val="vi-VN"/>
        </w:rPr>
        <w:t>-Tiểu học: c</w:t>
      </w:r>
      <w:r w:rsidRPr="0010778E">
        <w:rPr>
          <w:rFonts w:ascii="Times New Roman" w:hAnsi="Times New Roman"/>
          <w:b w:val="0"/>
          <w:sz w:val="28"/>
          <w:szCs w:val="28"/>
        </w:rPr>
        <w:t>ó 25</w:t>
      </w:r>
      <w:r w:rsidRPr="004D0E53">
        <w:rPr>
          <w:rFonts w:ascii="Times New Roman" w:hAnsi="Times New Roman"/>
          <w:b w:val="0"/>
          <w:sz w:val="28"/>
          <w:szCs w:val="28"/>
          <w:lang w:val="vi-VN"/>
        </w:rPr>
        <w:t>/40</w:t>
      </w:r>
      <w:r w:rsidRPr="0010778E">
        <w:rPr>
          <w:rFonts w:ascii="Times New Roman" w:hAnsi="Times New Roman"/>
          <w:b w:val="0"/>
          <w:sz w:val="28"/>
          <w:szCs w:val="28"/>
        </w:rPr>
        <w:t xml:space="preserve"> trường tổ chức dạy Tin học (</w:t>
      </w:r>
      <w:r w:rsidRPr="0010778E">
        <w:rPr>
          <w:rFonts w:ascii="Times New Roman" w:hAnsi="Times New Roman"/>
          <w:b w:val="0"/>
          <w:i/>
          <w:sz w:val="28"/>
          <w:szCs w:val="28"/>
        </w:rPr>
        <w:t>tăng 2 trường</w:t>
      </w:r>
      <w:r w:rsidRPr="004D0E53">
        <w:rPr>
          <w:rFonts w:ascii="Times New Roman" w:hAnsi="Times New Roman"/>
          <w:b w:val="0"/>
          <w:i/>
          <w:sz w:val="28"/>
          <w:szCs w:val="28"/>
          <w:lang w:val="vi-VN"/>
        </w:rPr>
        <w:t>);</w:t>
      </w:r>
      <w:r w:rsidRPr="0010778E">
        <w:rPr>
          <w:rFonts w:ascii="Times New Roman" w:hAnsi="Times New Roman"/>
          <w:b w:val="0"/>
          <w:i/>
          <w:sz w:val="28"/>
          <w:szCs w:val="28"/>
        </w:rPr>
        <w:t xml:space="preserve"> </w:t>
      </w:r>
      <w:r w:rsidRPr="004D0E53">
        <w:rPr>
          <w:rFonts w:ascii="Times New Roman" w:hAnsi="Times New Roman"/>
          <w:b w:val="0"/>
          <w:sz w:val="28"/>
          <w:szCs w:val="28"/>
          <w:lang w:val="vi-VN"/>
        </w:rPr>
        <w:t>tổng số học sinh tham gia: 15.508 em, đạt 40,9 % (tăng 2,8 % so với năm học trước).</w:t>
      </w:r>
    </w:p>
    <w:p w:rsidR="00B13328" w:rsidRPr="004D0E53" w:rsidRDefault="00B13328" w:rsidP="007D54F7">
      <w:pPr>
        <w:pStyle w:val="ListParagraph1"/>
        <w:spacing w:before="120"/>
        <w:ind w:left="0" w:firstLine="720"/>
        <w:jc w:val="both"/>
        <w:rPr>
          <w:rFonts w:ascii="Times New Roman" w:hAnsi="Times New Roman"/>
          <w:b w:val="0"/>
          <w:sz w:val="28"/>
          <w:szCs w:val="28"/>
          <w:lang w:val="vi-VN"/>
        </w:rPr>
      </w:pPr>
      <w:r w:rsidRPr="004D0E53">
        <w:rPr>
          <w:rFonts w:ascii="Times New Roman" w:hAnsi="Times New Roman"/>
          <w:b w:val="0"/>
          <w:sz w:val="28"/>
          <w:szCs w:val="28"/>
          <w:lang w:val="vi-VN"/>
        </w:rPr>
        <w:t xml:space="preserve">-Trung học cơ sở: có 24/24 trường tổ chức (tăng 9 trường); số học sinh tham gia: 16.461 em, đạt </w:t>
      </w:r>
      <w:r w:rsidR="00904265" w:rsidRPr="004D0E53">
        <w:rPr>
          <w:rFonts w:ascii="Times New Roman" w:hAnsi="Times New Roman"/>
          <w:b w:val="0"/>
          <w:sz w:val="28"/>
          <w:szCs w:val="28"/>
          <w:lang w:val="vi-VN"/>
        </w:rPr>
        <w:t>60,76 % (tăng 25,26 % so với năm học trước).</w:t>
      </w:r>
    </w:p>
    <w:p w:rsidR="009E4D9F" w:rsidRPr="004D0E53" w:rsidRDefault="007D54F7" w:rsidP="00870D75">
      <w:pPr>
        <w:spacing w:before="120" w:after="120"/>
        <w:ind w:firstLine="709"/>
        <w:jc w:val="both"/>
        <w:rPr>
          <w:rFonts w:ascii="Times New Roman" w:hAnsi="Times New Roman"/>
          <w:b/>
          <w:spacing w:val="-6"/>
          <w:sz w:val="28"/>
          <w:szCs w:val="28"/>
          <w:lang w:val="vi-VN"/>
        </w:rPr>
      </w:pPr>
      <w:r w:rsidRPr="004D0E53">
        <w:rPr>
          <w:rFonts w:ascii="Times New Roman" w:hAnsi="Times New Roman"/>
          <w:b/>
          <w:spacing w:val="-6"/>
          <w:sz w:val="28"/>
          <w:szCs w:val="28"/>
          <w:lang w:val="vi-VN"/>
        </w:rPr>
        <w:lastRenderedPageBreak/>
        <w:t>2.7</w:t>
      </w:r>
      <w:r w:rsidR="009E4D9F" w:rsidRPr="004D0E53">
        <w:rPr>
          <w:rFonts w:ascii="Times New Roman" w:hAnsi="Times New Roman"/>
          <w:b/>
          <w:spacing w:val="-6"/>
          <w:sz w:val="28"/>
          <w:szCs w:val="28"/>
          <w:lang w:val="vi-VN"/>
        </w:rPr>
        <w:t>. Việc chỉ đạo phát triển câu lạc bộ trường học</w:t>
      </w:r>
    </w:p>
    <w:p w:rsidR="009E4D9F" w:rsidRPr="004D0E53" w:rsidRDefault="009E4D9F" w:rsidP="00E3751D">
      <w:pPr>
        <w:spacing w:before="120"/>
        <w:ind w:firstLine="709"/>
        <w:jc w:val="both"/>
        <w:rPr>
          <w:rFonts w:ascii="Times New Roman" w:hAnsi="Times New Roman"/>
          <w:sz w:val="28"/>
          <w:szCs w:val="28"/>
          <w:lang w:val="vi-VN"/>
        </w:rPr>
      </w:pPr>
      <w:r w:rsidRPr="004D0E53">
        <w:rPr>
          <w:rFonts w:ascii="Times New Roman" w:hAnsi="Times New Roman"/>
          <w:spacing w:val="-6"/>
          <w:sz w:val="28"/>
          <w:szCs w:val="28"/>
          <w:lang w:val="vi-VN"/>
        </w:rPr>
        <w:t xml:space="preserve">Triển khai đến các trường ngay từ đầu năm học xây dựng các câu lạc bộ hoạt động dựa trên cơ sở thực tế về vật chất và thế mạnh tiềm năng của học sinh về bộ môn, đồng thời tiếp tục củng cố và phát huy các câu </w:t>
      </w:r>
      <w:r w:rsidR="00D64970" w:rsidRPr="004D0E53">
        <w:rPr>
          <w:rFonts w:ascii="Times New Roman" w:hAnsi="Times New Roman"/>
          <w:spacing w:val="-6"/>
          <w:sz w:val="28"/>
          <w:szCs w:val="28"/>
          <w:lang w:val="vi-VN"/>
        </w:rPr>
        <w:t>lạc bộ đã hoạt động</w:t>
      </w:r>
      <w:r w:rsidRPr="004D0E53">
        <w:rPr>
          <w:rFonts w:ascii="Times New Roman" w:hAnsi="Times New Roman"/>
          <w:spacing w:val="-6"/>
          <w:sz w:val="28"/>
          <w:szCs w:val="28"/>
          <w:lang w:val="vi-VN"/>
        </w:rPr>
        <w:t xml:space="preserve"> từ những năm trước.</w:t>
      </w:r>
      <w:r w:rsidR="00D64970" w:rsidRPr="004D0E53">
        <w:rPr>
          <w:rFonts w:ascii="Times New Roman" w:hAnsi="Times New Roman"/>
          <w:spacing w:val="-6"/>
          <w:sz w:val="28"/>
          <w:szCs w:val="28"/>
          <w:lang w:val="vi-VN"/>
        </w:rPr>
        <w:t xml:space="preserve"> Hình thức tổ chức phong phú, sáng tạo: Câu lạc bộ Võ thuật, Cầu lông, Bóng rổ, Bóng đá, Nghiên cứu khoa học, Em yêu làn điệu dân ca</w:t>
      </w:r>
      <w:r w:rsidR="0089779D" w:rsidRPr="004D0E53">
        <w:rPr>
          <w:rFonts w:ascii="Times New Roman" w:hAnsi="Times New Roman"/>
          <w:spacing w:val="-6"/>
          <w:sz w:val="28"/>
          <w:szCs w:val="28"/>
          <w:lang w:val="vi-VN"/>
        </w:rPr>
        <w:t>…</w:t>
      </w:r>
      <w:r w:rsidR="0089779D" w:rsidRPr="004D0E53">
        <w:rPr>
          <w:rFonts w:ascii="Times New Roman" w:hAnsi="Times New Roman"/>
          <w:sz w:val="28"/>
          <w:szCs w:val="28"/>
          <w:lang w:val="vi-VN"/>
        </w:rPr>
        <w:t xml:space="preserve"> C</w:t>
      </w:r>
      <w:r w:rsidRPr="004D0E53">
        <w:rPr>
          <w:rFonts w:ascii="Times New Roman" w:hAnsi="Times New Roman"/>
          <w:sz w:val="28"/>
          <w:szCs w:val="28"/>
          <w:lang w:val="vi-VN"/>
        </w:rPr>
        <w:t xml:space="preserve">ác tổ chức đoàn thể tại trường tạo điều kiện cho học sinh tham gia, sinh hoạt, học tập giáo dục các em kỹ năng làm việc nhóm, tinh thần chủ động, tích cực, sáng tạo vì những sản phẩm các em làm ra có ý nghĩa gắn với thực tế đời </w:t>
      </w:r>
      <w:r w:rsidR="0089779D" w:rsidRPr="004D0E53">
        <w:rPr>
          <w:rFonts w:ascii="Times New Roman" w:hAnsi="Times New Roman"/>
          <w:sz w:val="28"/>
          <w:szCs w:val="28"/>
          <w:lang w:val="vi-VN"/>
        </w:rPr>
        <w:t>sống</w:t>
      </w:r>
      <w:r w:rsidRPr="004D0E53">
        <w:rPr>
          <w:rFonts w:ascii="Times New Roman" w:hAnsi="Times New Roman"/>
          <w:sz w:val="28"/>
          <w:szCs w:val="28"/>
          <w:lang w:val="vi-VN"/>
        </w:rPr>
        <w:t>: robot, tên lửa nước, chế tạo xe thế năng, Đồ dùng dạy học, mô hình thủy canh..; tham gia biễu diễn các hoạt động văn hóa văn nghệ cấp trường, cấp huyện đ</w:t>
      </w:r>
      <w:r w:rsidR="0089779D" w:rsidRPr="004D0E53">
        <w:rPr>
          <w:rFonts w:ascii="Times New Roman" w:hAnsi="Times New Roman"/>
          <w:sz w:val="28"/>
          <w:szCs w:val="28"/>
          <w:lang w:val="vi-VN"/>
        </w:rPr>
        <w:t xml:space="preserve">ạt giải đáng khích lệ. Có một vài </w:t>
      </w:r>
      <w:r w:rsidRPr="004D0E53">
        <w:rPr>
          <w:rFonts w:ascii="Times New Roman" w:hAnsi="Times New Roman"/>
          <w:sz w:val="28"/>
          <w:szCs w:val="28"/>
          <w:lang w:val="vi-VN"/>
        </w:rPr>
        <w:t>trường có tổ chức hoạt động nhưng không đạt hiệu quả do kế hoạch thực hiện không có tính khả thi và cơ sở vật chất không đáp ứng yêu cầu và không duy trì được hoạt động.</w:t>
      </w:r>
    </w:p>
    <w:p w:rsidR="0089779D" w:rsidRPr="004D0E53" w:rsidRDefault="00384AA1" w:rsidP="00384AA1">
      <w:pPr>
        <w:spacing w:before="120" w:after="120"/>
        <w:ind w:firstLine="720"/>
        <w:jc w:val="both"/>
        <w:rPr>
          <w:rFonts w:ascii="Times New Roman" w:hAnsi="Times New Roman"/>
          <w:b/>
          <w:sz w:val="28"/>
          <w:szCs w:val="28"/>
          <w:lang w:val="vi-VN"/>
        </w:rPr>
      </w:pPr>
      <w:r w:rsidRPr="004D0E53">
        <w:rPr>
          <w:rFonts w:ascii="Times New Roman" w:hAnsi="Times New Roman"/>
          <w:b/>
          <w:sz w:val="28"/>
          <w:szCs w:val="28"/>
          <w:lang w:val="vi-VN"/>
        </w:rPr>
        <w:t>2.8</w:t>
      </w:r>
      <w:r w:rsidR="00B917CC" w:rsidRPr="004D0E53">
        <w:rPr>
          <w:rFonts w:ascii="Times New Roman" w:hAnsi="Times New Roman"/>
          <w:b/>
          <w:sz w:val="28"/>
          <w:szCs w:val="28"/>
          <w:lang w:val="vi-VN"/>
        </w:rPr>
        <w:t>. Đánh giá về công tác xây dựng trường học theo mô hình Trường</w:t>
      </w:r>
      <w:r w:rsidR="002A0341" w:rsidRPr="004D0E53">
        <w:rPr>
          <w:rFonts w:ascii="Times New Roman" w:hAnsi="Times New Roman"/>
          <w:b/>
          <w:sz w:val="28"/>
          <w:szCs w:val="28"/>
          <w:lang w:val="vi-VN"/>
        </w:rPr>
        <w:t xml:space="preserve"> học mới,</w:t>
      </w:r>
      <w:r w:rsidR="00B917CC" w:rsidRPr="004D0E53">
        <w:rPr>
          <w:rFonts w:ascii="Times New Roman" w:hAnsi="Times New Roman"/>
          <w:b/>
          <w:sz w:val="28"/>
          <w:szCs w:val="28"/>
          <w:lang w:val="vi-VN"/>
        </w:rPr>
        <w:t xml:space="preserve"> tiên t</w:t>
      </w:r>
      <w:r w:rsidR="002A0341" w:rsidRPr="004D0E53">
        <w:rPr>
          <w:rFonts w:ascii="Times New Roman" w:hAnsi="Times New Roman"/>
          <w:b/>
          <w:sz w:val="28"/>
          <w:szCs w:val="28"/>
          <w:lang w:val="vi-VN"/>
        </w:rPr>
        <w:t>iến hội nhập khu vực</w:t>
      </w:r>
      <w:r w:rsidR="00B917CC" w:rsidRPr="004D0E53">
        <w:rPr>
          <w:rFonts w:ascii="Times New Roman" w:hAnsi="Times New Roman"/>
          <w:b/>
          <w:sz w:val="28"/>
          <w:szCs w:val="28"/>
          <w:lang w:val="vi-VN"/>
        </w:rPr>
        <w:t xml:space="preserve"> </w:t>
      </w:r>
      <w:r w:rsidR="002A0341" w:rsidRPr="004D0E53">
        <w:rPr>
          <w:rFonts w:ascii="Times New Roman" w:hAnsi="Times New Roman"/>
          <w:b/>
          <w:sz w:val="28"/>
          <w:szCs w:val="28"/>
          <w:lang w:val="vi-VN"/>
        </w:rPr>
        <w:t xml:space="preserve">và quốc tế </w:t>
      </w:r>
      <w:r w:rsidR="00B917CC" w:rsidRPr="004D0E53">
        <w:rPr>
          <w:rFonts w:ascii="Times New Roman" w:hAnsi="Times New Roman"/>
          <w:b/>
          <w:sz w:val="28"/>
          <w:szCs w:val="28"/>
          <w:lang w:val="vi-VN"/>
        </w:rPr>
        <w:t>trên địa bàn huyện</w:t>
      </w:r>
    </w:p>
    <w:p w:rsidR="004F4401" w:rsidRPr="004D0E53" w:rsidRDefault="002A0341" w:rsidP="00870D75">
      <w:pPr>
        <w:tabs>
          <w:tab w:val="left" w:pos="709"/>
        </w:tabs>
        <w:ind w:firstLine="709"/>
        <w:jc w:val="both"/>
        <w:rPr>
          <w:rFonts w:ascii="Times New Roman" w:hAnsi="Times New Roman"/>
          <w:b/>
          <w:sz w:val="28"/>
          <w:szCs w:val="28"/>
          <w:lang w:val="vi-VN"/>
        </w:rPr>
      </w:pPr>
      <w:r>
        <w:rPr>
          <w:rFonts w:ascii="Times New Roman" w:hAnsi="Times New Roman"/>
          <w:spacing w:val="-2"/>
          <w:sz w:val="28"/>
          <w:szCs w:val="28"/>
          <w:lang w:val="nl-NL"/>
        </w:rPr>
        <w:t>*</w:t>
      </w:r>
      <w:r w:rsidR="004F4401" w:rsidRPr="004F4401">
        <w:rPr>
          <w:rFonts w:ascii="Times New Roman" w:hAnsi="Times New Roman"/>
          <w:spacing w:val="-2"/>
          <w:sz w:val="28"/>
          <w:szCs w:val="28"/>
          <w:lang w:val="nl-NL"/>
        </w:rPr>
        <w:t xml:space="preserve"> </w:t>
      </w:r>
      <w:r w:rsidR="004F4401" w:rsidRPr="008871F6">
        <w:rPr>
          <w:rFonts w:ascii="Times New Roman" w:hAnsi="Times New Roman"/>
          <w:b/>
          <w:spacing w:val="-2"/>
          <w:sz w:val="28"/>
          <w:szCs w:val="28"/>
          <w:lang w:val="nl-NL"/>
        </w:rPr>
        <w:t>T</w:t>
      </w:r>
      <w:r w:rsidR="004F4401" w:rsidRPr="008871F6">
        <w:rPr>
          <w:rFonts w:ascii="Times New Roman" w:hAnsi="Times New Roman"/>
          <w:b/>
          <w:sz w:val="28"/>
          <w:szCs w:val="28"/>
          <w:lang w:val="vi-VN"/>
        </w:rPr>
        <w:t>rường mầm non tiên tiến theo xu thế hội nhập khu vực và quốc tế</w:t>
      </w:r>
    </w:p>
    <w:p w:rsidR="004F4401" w:rsidRPr="004D0E53" w:rsidRDefault="004F4401" w:rsidP="00E3751D">
      <w:pPr>
        <w:tabs>
          <w:tab w:val="left" w:pos="709"/>
        </w:tabs>
        <w:spacing w:before="120"/>
        <w:ind w:firstLine="709"/>
        <w:jc w:val="both"/>
        <w:rPr>
          <w:rFonts w:ascii="Times New Roman" w:hAnsi="Times New Roman"/>
          <w:spacing w:val="-2"/>
          <w:sz w:val="28"/>
          <w:szCs w:val="28"/>
          <w:lang w:val="vi-VN"/>
        </w:rPr>
      </w:pPr>
      <w:r w:rsidRPr="004F4401">
        <w:rPr>
          <w:rFonts w:ascii="Times New Roman" w:hAnsi="Times New Roman"/>
          <w:sz w:val="28"/>
          <w:szCs w:val="28"/>
          <w:lang w:val="nl-NL"/>
        </w:rPr>
        <w:t xml:space="preserve">Năm học 2020 - 2021 là năm thứ 5 Trường Mầm non Thị Trấn Củ Chi 2 tiếp tục </w:t>
      </w:r>
      <w:r w:rsidRPr="004D0E53">
        <w:rPr>
          <w:rFonts w:ascii="Times New Roman" w:hAnsi="Times New Roman"/>
          <w:sz w:val="28"/>
          <w:szCs w:val="28"/>
          <w:lang w:val="vi-VN"/>
        </w:rPr>
        <w:t>d</w:t>
      </w:r>
      <w:r w:rsidRPr="004F4401">
        <w:rPr>
          <w:rFonts w:ascii="Times New Roman" w:hAnsi="Times New Roman"/>
          <w:sz w:val="28"/>
          <w:szCs w:val="28"/>
          <w:lang w:val="vi-VN"/>
        </w:rPr>
        <w:t>uy trì chất lượng trường tiên tiến theo xu thế hội nhập khu vực và quốc</w:t>
      </w:r>
      <w:r w:rsidRPr="004D0E53">
        <w:rPr>
          <w:rFonts w:ascii="Times New Roman" w:hAnsi="Times New Roman"/>
          <w:sz w:val="28"/>
          <w:szCs w:val="28"/>
          <w:lang w:val="vi-VN"/>
        </w:rPr>
        <w:t xml:space="preserve"> tế </w:t>
      </w:r>
      <w:r w:rsidRPr="004F4401">
        <w:rPr>
          <w:rFonts w:ascii="Times New Roman" w:hAnsi="Times New Roman"/>
          <w:spacing w:val="-4"/>
          <w:sz w:val="28"/>
          <w:szCs w:val="28"/>
          <w:lang w:val="vi-VN"/>
        </w:rPr>
        <w:t xml:space="preserve">theo Quyết định </w:t>
      </w:r>
      <w:r w:rsidR="0056553C">
        <w:rPr>
          <w:rFonts w:ascii="Times New Roman" w:hAnsi="Times New Roman"/>
          <w:spacing w:val="-4"/>
          <w:sz w:val="28"/>
          <w:szCs w:val="28"/>
        </w:rPr>
        <w:t xml:space="preserve"> số </w:t>
      </w:r>
      <w:r w:rsidRPr="004F4401">
        <w:rPr>
          <w:rFonts w:ascii="Times New Roman" w:hAnsi="Times New Roman"/>
          <w:spacing w:val="-4"/>
          <w:sz w:val="28"/>
          <w:szCs w:val="28"/>
          <w:lang w:val="vi-VN"/>
        </w:rPr>
        <w:t xml:space="preserve">3036/QĐ-UBND </w:t>
      </w:r>
      <w:r w:rsidR="0056553C">
        <w:rPr>
          <w:rFonts w:ascii="Times New Roman" w:hAnsi="Times New Roman"/>
          <w:spacing w:val="-4"/>
          <w:sz w:val="28"/>
          <w:szCs w:val="28"/>
        </w:rPr>
        <w:t xml:space="preserve"> ngày 20 tháng 6 năm 2014 của Ủy ban nhân dân Thành phố Hồ Chí</w:t>
      </w:r>
      <w:r w:rsidR="00E0177F">
        <w:rPr>
          <w:rFonts w:ascii="Times New Roman" w:hAnsi="Times New Roman"/>
          <w:spacing w:val="-4"/>
          <w:sz w:val="28"/>
          <w:szCs w:val="28"/>
        </w:rPr>
        <w:t xml:space="preserve"> </w:t>
      </w:r>
      <w:r w:rsidR="0056553C">
        <w:rPr>
          <w:rFonts w:ascii="Times New Roman" w:hAnsi="Times New Roman"/>
          <w:spacing w:val="-4"/>
          <w:sz w:val="28"/>
          <w:szCs w:val="28"/>
        </w:rPr>
        <w:t xml:space="preserve">Minh </w:t>
      </w:r>
      <w:r w:rsidRPr="004F4401">
        <w:rPr>
          <w:rFonts w:ascii="Times New Roman" w:hAnsi="Times New Roman"/>
          <w:spacing w:val="-4"/>
          <w:sz w:val="28"/>
          <w:szCs w:val="28"/>
          <w:lang w:val="vi-VN"/>
        </w:rPr>
        <w:t>về “Tiêu chí Trường tiên tiến, theo xu thế hội nhập khu vực và quốc tế tại Thành phố Hồ Chí Minh”, đơn vị được sự quan tâm của lãnh đạo địa phương, phối hợp tốt với phụ huynh học sinh, gia đình và xã hội trorng công tác đầu tư cơ sở vật chất, xây dựng môi trường lớp</w:t>
      </w:r>
      <w:r w:rsidRPr="004D0E53">
        <w:rPr>
          <w:rFonts w:ascii="Times New Roman" w:hAnsi="Times New Roman"/>
          <w:spacing w:val="-4"/>
          <w:sz w:val="28"/>
          <w:szCs w:val="28"/>
          <w:lang w:val="vi-VN"/>
        </w:rPr>
        <w:t xml:space="preserve"> học</w:t>
      </w:r>
      <w:r w:rsidRPr="004F4401">
        <w:rPr>
          <w:rFonts w:ascii="Times New Roman" w:hAnsi="Times New Roman"/>
          <w:spacing w:val="-4"/>
          <w:sz w:val="28"/>
          <w:szCs w:val="28"/>
          <w:lang w:val="vi-VN"/>
        </w:rPr>
        <w:t xml:space="preserve">, trang bị các thiết bị, đổi mới phương pháp dạy học đáp ứng nhu cầu học tập vui chơi </w:t>
      </w:r>
      <w:r w:rsidRPr="004F4401">
        <w:rPr>
          <w:rFonts w:ascii="Times New Roman" w:hAnsi="Times New Roman"/>
          <w:sz w:val="28"/>
          <w:szCs w:val="28"/>
          <w:lang w:val="nl-NL"/>
        </w:rPr>
        <w:t>với 441 trẻ</w:t>
      </w:r>
      <w:r w:rsidR="0089779D">
        <w:rPr>
          <w:rFonts w:ascii="Times New Roman" w:hAnsi="Times New Roman"/>
          <w:sz w:val="28"/>
          <w:szCs w:val="28"/>
          <w:lang w:val="nl-NL"/>
        </w:rPr>
        <w:t>.</w:t>
      </w:r>
      <w:r w:rsidR="0089779D" w:rsidRPr="004D0E53">
        <w:rPr>
          <w:rFonts w:ascii="Times New Roman" w:hAnsi="Times New Roman"/>
          <w:spacing w:val="-2"/>
          <w:sz w:val="28"/>
          <w:szCs w:val="28"/>
          <w:lang w:val="vi-VN"/>
        </w:rPr>
        <w:t xml:space="preserve"> </w:t>
      </w:r>
      <w:r w:rsidRPr="004F4401">
        <w:rPr>
          <w:rFonts w:ascii="Times New Roman" w:hAnsi="Times New Roman"/>
          <w:spacing w:val="-4"/>
          <w:sz w:val="28"/>
          <w:szCs w:val="28"/>
          <w:lang w:val="vi-VN"/>
        </w:rPr>
        <w:t>Ngoài việc thực hiện tốt các hoạt động đặc trưng của trường tiên tiến như: Trẻ học Tiếng Anh, 10 môn vận động phối hợp, năng khiếu và các hoạt động ngoại khóa. Thông qua các buổi trải nghiệm như: Vườn rau sạch, Khu du lịch sinh thái, Happy farm, Khu công nghệ cao…</w:t>
      </w:r>
      <w:r w:rsidRPr="004D0E53">
        <w:rPr>
          <w:rFonts w:ascii="Times New Roman" w:hAnsi="Times New Roman"/>
          <w:spacing w:val="-4"/>
          <w:sz w:val="28"/>
          <w:szCs w:val="28"/>
          <w:lang w:val="vi-VN"/>
        </w:rPr>
        <w:t>trường</w:t>
      </w:r>
      <w:r w:rsidRPr="004F4401">
        <w:rPr>
          <w:rFonts w:ascii="Times New Roman" w:hAnsi="Times New Roman"/>
          <w:spacing w:val="-4"/>
          <w:sz w:val="28"/>
          <w:szCs w:val="28"/>
          <w:lang w:val="vi-VN"/>
        </w:rPr>
        <w:t xml:space="preserve"> đầu tư cơ sở vật chất, mua sắm đồ dùng đồ chơi, trang thiết bị để tổ chức các hoạt động chăm sóc giáo dục trẻ với </w:t>
      </w:r>
      <w:r w:rsidRPr="004F4401">
        <w:rPr>
          <w:rFonts w:ascii="Times New Roman" w:hAnsi="Times New Roman"/>
          <w:sz w:val="28"/>
          <w:szCs w:val="28"/>
          <w:lang w:val="nl-NL"/>
        </w:rPr>
        <w:t xml:space="preserve">tổng số tiền: </w:t>
      </w:r>
      <w:r w:rsidRPr="004D0E53">
        <w:rPr>
          <w:rFonts w:ascii="Times New Roman" w:hAnsi="Times New Roman"/>
          <w:sz w:val="28"/>
          <w:szCs w:val="28"/>
          <w:lang w:val="vi-VN"/>
        </w:rPr>
        <w:t xml:space="preserve">606.000.000 </w:t>
      </w:r>
      <w:r w:rsidRPr="004F4401">
        <w:rPr>
          <w:rFonts w:ascii="Times New Roman" w:hAnsi="Times New Roman"/>
          <w:sz w:val="28"/>
          <w:szCs w:val="28"/>
          <w:lang w:val="nl-NL"/>
        </w:rPr>
        <w:t xml:space="preserve">đồng </w:t>
      </w:r>
      <w:r w:rsidRPr="004D0E53">
        <w:rPr>
          <w:rFonts w:ascii="Times New Roman" w:hAnsi="Times New Roman"/>
          <w:b/>
          <w:sz w:val="28"/>
          <w:szCs w:val="28"/>
          <w:lang w:val="vi-VN"/>
        </w:rPr>
        <w:t>(</w:t>
      </w:r>
      <w:r w:rsidRPr="004D0E53">
        <w:rPr>
          <w:rFonts w:ascii="Times New Roman" w:hAnsi="Times New Roman"/>
          <w:i/>
          <w:sz w:val="28"/>
          <w:szCs w:val="28"/>
          <w:lang w:val="vi-VN"/>
        </w:rPr>
        <w:t xml:space="preserve">Sáu trăm lẻ sáu triệu đồng) </w:t>
      </w:r>
      <w:r w:rsidRPr="004D0E53">
        <w:rPr>
          <w:rFonts w:ascii="Times New Roman" w:hAnsi="Times New Roman"/>
          <w:sz w:val="28"/>
          <w:szCs w:val="28"/>
          <w:lang w:val="vi-VN"/>
        </w:rPr>
        <w:t>từ nguồn kinh phí thu t</w:t>
      </w:r>
      <w:r w:rsidRPr="004D0E53">
        <w:rPr>
          <w:rFonts w:ascii="Times New Roman" w:hAnsi="Times New Roman"/>
          <w:spacing w:val="-2"/>
          <w:sz w:val="28"/>
          <w:szCs w:val="28"/>
          <w:lang w:val="vi-VN"/>
        </w:rPr>
        <w:t>rang bị cơ sở vật chất trường tiên tiến.</w:t>
      </w:r>
    </w:p>
    <w:p w:rsidR="00384AA1" w:rsidRPr="004D0E53" w:rsidRDefault="002A0341" w:rsidP="00870D75">
      <w:pPr>
        <w:spacing w:before="120"/>
        <w:ind w:firstLine="709"/>
        <w:jc w:val="both"/>
        <w:rPr>
          <w:rFonts w:ascii="Times New Roman" w:hAnsi="Times New Roman"/>
          <w:sz w:val="28"/>
          <w:szCs w:val="28"/>
          <w:lang w:val="vi-VN"/>
        </w:rPr>
      </w:pPr>
      <w:r w:rsidRPr="004D0E53">
        <w:rPr>
          <w:rFonts w:ascii="Times New Roman" w:hAnsi="Times New Roman"/>
          <w:b/>
          <w:sz w:val="28"/>
          <w:szCs w:val="28"/>
          <w:lang w:val="vi-VN"/>
        </w:rPr>
        <w:t>*</w:t>
      </w:r>
      <w:r w:rsidR="008871F6">
        <w:rPr>
          <w:rFonts w:ascii="Times New Roman" w:hAnsi="Times New Roman"/>
          <w:b/>
          <w:sz w:val="28"/>
          <w:szCs w:val="28"/>
        </w:rPr>
        <w:t xml:space="preserve"> </w:t>
      </w:r>
      <w:r w:rsidRPr="004D0E53">
        <w:rPr>
          <w:rFonts w:ascii="Times New Roman" w:hAnsi="Times New Roman"/>
          <w:b/>
          <w:sz w:val="28"/>
          <w:szCs w:val="28"/>
          <w:lang w:val="vi-VN"/>
        </w:rPr>
        <w:t>M</w:t>
      </w:r>
      <w:r w:rsidR="00384AA1" w:rsidRPr="000C5D4E">
        <w:rPr>
          <w:rFonts w:ascii="Times New Roman" w:hAnsi="Times New Roman"/>
          <w:b/>
          <w:sz w:val="28"/>
          <w:szCs w:val="28"/>
          <w:lang w:val="vi-VN"/>
        </w:rPr>
        <w:t>ô hình trường học mới</w:t>
      </w:r>
    </w:p>
    <w:p w:rsidR="00384AA1" w:rsidRPr="004D0E53" w:rsidRDefault="00384AA1" w:rsidP="00E3751D">
      <w:pPr>
        <w:spacing w:before="120"/>
        <w:ind w:firstLine="709"/>
        <w:jc w:val="both"/>
        <w:rPr>
          <w:rFonts w:ascii="Times New Roman" w:hAnsi="Times New Roman"/>
          <w:sz w:val="28"/>
          <w:szCs w:val="28"/>
          <w:lang w:val="vi-VN"/>
        </w:rPr>
      </w:pPr>
      <w:r w:rsidRPr="004D0E53">
        <w:rPr>
          <w:rFonts w:ascii="Times New Roman" w:hAnsi="Times New Roman"/>
          <w:sz w:val="28"/>
          <w:szCs w:val="28"/>
          <w:lang w:val="vi-VN"/>
        </w:rPr>
        <w:t>Hiện tại có 4 trường tiểu học</w:t>
      </w:r>
      <w:r w:rsidR="002A0341" w:rsidRPr="004D0E53">
        <w:rPr>
          <w:rFonts w:ascii="Times New Roman" w:hAnsi="Times New Roman"/>
          <w:sz w:val="28"/>
          <w:szCs w:val="28"/>
          <w:lang w:val="vi-VN"/>
        </w:rPr>
        <w:t xml:space="preserve">: </w:t>
      </w:r>
      <w:r w:rsidR="001F7D6C" w:rsidRPr="004D0E53">
        <w:rPr>
          <w:rFonts w:ascii="Times New Roman" w:hAnsi="Times New Roman"/>
          <w:sz w:val="28"/>
          <w:szCs w:val="28"/>
          <w:lang w:val="vi-VN"/>
        </w:rPr>
        <w:t>Trung Lập Thượng, Phước Thạnh, An Nhơn Đông và Phú Mỹ Hưng</w:t>
      </w:r>
      <w:r w:rsidR="002A0341" w:rsidRPr="004D0E53">
        <w:rPr>
          <w:rFonts w:ascii="Times New Roman" w:hAnsi="Times New Roman"/>
          <w:sz w:val="28"/>
          <w:szCs w:val="28"/>
          <w:lang w:val="vi-VN"/>
        </w:rPr>
        <w:t xml:space="preserve"> </w:t>
      </w:r>
      <w:r w:rsidR="001F7D6C" w:rsidRPr="004D0E53">
        <w:rPr>
          <w:rFonts w:ascii="Times New Roman" w:hAnsi="Times New Roman"/>
          <w:sz w:val="28"/>
          <w:szCs w:val="28"/>
          <w:lang w:val="vi-VN"/>
        </w:rPr>
        <w:t xml:space="preserve"> </w:t>
      </w:r>
      <w:r w:rsidRPr="004D0E53">
        <w:rPr>
          <w:rFonts w:ascii="Times New Roman" w:hAnsi="Times New Roman"/>
          <w:sz w:val="28"/>
          <w:szCs w:val="28"/>
          <w:lang w:val="vi-VN"/>
        </w:rPr>
        <w:t>và 01 trường trung học cơ sở</w:t>
      </w:r>
      <w:r w:rsidR="001F7D6C" w:rsidRPr="004D0E53">
        <w:rPr>
          <w:rFonts w:ascii="Times New Roman" w:hAnsi="Times New Roman"/>
          <w:sz w:val="28"/>
          <w:szCs w:val="28"/>
          <w:lang w:val="vi-VN"/>
        </w:rPr>
        <w:t xml:space="preserve"> Tân Thông Hội</w:t>
      </w:r>
      <w:r w:rsidRPr="004D0E53">
        <w:rPr>
          <w:rFonts w:ascii="Times New Roman" w:hAnsi="Times New Roman"/>
          <w:sz w:val="28"/>
          <w:szCs w:val="28"/>
          <w:lang w:val="vi-VN"/>
        </w:rPr>
        <w:t xml:space="preserve"> đang thực hiện theo </w:t>
      </w:r>
      <w:r w:rsidRPr="00B917CC">
        <w:rPr>
          <w:rFonts w:ascii="Times New Roman" w:hAnsi="Times New Roman"/>
          <w:sz w:val="28"/>
          <w:szCs w:val="28"/>
          <w:lang w:val="vi-VN"/>
        </w:rPr>
        <w:t xml:space="preserve">Công văn 4668/BGDĐT-GDTrH ngày 10 tháng 09 năm 2015 </w:t>
      </w:r>
      <w:r w:rsidRPr="004D0E53">
        <w:rPr>
          <w:rFonts w:ascii="Times New Roman" w:hAnsi="Times New Roman"/>
          <w:sz w:val="28"/>
          <w:szCs w:val="28"/>
          <w:lang w:val="vi-VN"/>
        </w:rPr>
        <w:t xml:space="preserve">cuả Bộ Giáo dục và Đào tạo </w:t>
      </w:r>
      <w:r w:rsidRPr="00B917CC">
        <w:rPr>
          <w:rFonts w:ascii="Times New Roman" w:hAnsi="Times New Roman"/>
          <w:sz w:val="28"/>
          <w:szCs w:val="28"/>
          <w:lang w:val="vi-VN"/>
        </w:rPr>
        <w:t xml:space="preserve">về việc Hướng dẫn triển khai mô </w:t>
      </w:r>
      <w:r>
        <w:rPr>
          <w:rFonts w:ascii="Times New Roman" w:hAnsi="Times New Roman"/>
          <w:sz w:val="28"/>
          <w:szCs w:val="28"/>
          <w:lang w:val="vi-VN"/>
        </w:rPr>
        <w:t xml:space="preserve">hình trường học mới Việt Nam </w:t>
      </w:r>
      <w:r w:rsidRPr="004D0E53">
        <w:rPr>
          <w:rFonts w:ascii="Times New Roman" w:hAnsi="Times New Roman"/>
          <w:sz w:val="28"/>
          <w:szCs w:val="28"/>
          <w:lang w:val="vi-VN"/>
        </w:rPr>
        <w:t>Qua 05 năm thực hiện nội dung chương trình cơ bản đáp ứng được yêu cầu đổi mới căn bản toàn diện giáo dục, trang bị cho các em các kỹ năng cơ bản của môn học, kỹ năng làm việc nhóm góp phần giáo dục học sinh trở thành con người năng động, tự tin, phát triển toàn diện.</w:t>
      </w:r>
    </w:p>
    <w:p w:rsidR="001F7D6C" w:rsidRPr="004D0E53" w:rsidRDefault="001F7D6C" w:rsidP="00870D75">
      <w:pPr>
        <w:spacing w:before="120"/>
        <w:ind w:firstLine="709"/>
        <w:jc w:val="both"/>
        <w:rPr>
          <w:rFonts w:ascii="Times New Roman" w:hAnsi="Times New Roman"/>
          <w:b/>
          <w:sz w:val="28"/>
          <w:szCs w:val="28"/>
          <w:lang w:val="vi-VN"/>
        </w:rPr>
      </w:pPr>
      <w:r w:rsidRPr="004D0E53">
        <w:rPr>
          <w:rFonts w:ascii="Times New Roman" w:hAnsi="Times New Roman"/>
          <w:b/>
          <w:sz w:val="28"/>
          <w:szCs w:val="28"/>
          <w:lang w:val="vi-VN"/>
        </w:rPr>
        <w:lastRenderedPageBreak/>
        <w:t>2.9. Thực hiện Chương trình GDPT 2018 đối với lớp 1 và chuẩn bị triển khai bộ SGK mới của lớp 2 và lơp 6 năm học 2021-2022</w:t>
      </w:r>
    </w:p>
    <w:p w:rsidR="004F4401" w:rsidRPr="00DB21E7" w:rsidRDefault="008871F6" w:rsidP="00E3751D">
      <w:pPr>
        <w:pStyle w:val="ListParagraph1"/>
        <w:tabs>
          <w:tab w:val="left" w:pos="851"/>
        </w:tabs>
        <w:spacing w:before="120"/>
        <w:ind w:left="0"/>
        <w:jc w:val="both"/>
        <w:rPr>
          <w:rFonts w:ascii="Times New Roman" w:hAnsi="Times New Roman"/>
          <w:b w:val="0"/>
          <w:sz w:val="28"/>
          <w:szCs w:val="28"/>
        </w:rPr>
      </w:pPr>
      <w:r>
        <w:rPr>
          <w:rFonts w:ascii="Times New Roman" w:hAnsi="Times New Roman"/>
          <w:b w:val="0"/>
          <w:sz w:val="28"/>
          <w:szCs w:val="28"/>
          <w:lang w:val="vi-VN"/>
        </w:rPr>
        <w:tab/>
      </w:r>
      <w:r w:rsidR="004F4401" w:rsidRPr="00DB21E7">
        <w:rPr>
          <w:rFonts w:ascii="Times New Roman" w:hAnsi="Times New Roman"/>
          <w:b w:val="0"/>
          <w:sz w:val="28"/>
          <w:szCs w:val="28"/>
          <w:lang w:val="vi-VN"/>
        </w:rPr>
        <w:t>Thực hiện CTGDPT 2018 đối với lớp 1</w:t>
      </w:r>
    </w:p>
    <w:p w:rsidR="004F4401" w:rsidRPr="0056553C" w:rsidRDefault="00A10F95" w:rsidP="00E3751D">
      <w:pPr>
        <w:tabs>
          <w:tab w:val="left" w:pos="851"/>
        </w:tabs>
        <w:spacing w:before="120"/>
        <w:jc w:val="both"/>
        <w:rPr>
          <w:rFonts w:ascii="Times New Roman" w:hAnsi="Times New Roman"/>
          <w:b/>
          <w:spacing w:val="-6"/>
          <w:sz w:val="28"/>
          <w:szCs w:val="28"/>
          <w:lang w:val="vi-VN"/>
        </w:rPr>
      </w:pPr>
      <w:r>
        <w:rPr>
          <w:rFonts w:ascii="Times New Roman" w:hAnsi="Times New Roman"/>
          <w:sz w:val="28"/>
          <w:szCs w:val="28"/>
        </w:rPr>
        <w:tab/>
        <w:t xml:space="preserve">- </w:t>
      </w:r>
      <w:r w:rsidR="004F4401" w:rsidRPr="004D0E53">
        <w:rPr>
          <w:rFonts w:ascii="Times New Roman" w:hAnsi="Times New Roman"/>
          <w:sz w:val="28"/>
          <w:szCs w:val="28"/>
          <w:lang w:val="vi-VN"/>
        </w:rPr>
        <w:t>Các trường đã sắp xếp phòng học tạo điều kiện cho 100% học sinh lớp 1 được học 2 buổi/ngày; tổ chức xây dựng kế hoạch giáo dục nhà trường và tổ chức dạy học lớp 1 theo theo Công văn số 3866/BGDĐ</w:t>
      </w:r>
      <w:r w:rsidR="001F7D6C" w:rsidRPr="004D0E53">
        <w:rPr>
          <w:rFonts w:ascii="Times New Roman" w:hAnsi="Times New Roman"/>
          <w:sz w:val="28"/>
          <w:szCs w:val="28"/>
          <w:lang w:val="vi-VN"/>
        </w:rPr>
        <w:t xml:space="preserve">T-GDTH ngày 26/8/2019 </w:t>
      </w:r>
      <w:r w:rsidR="004F4401" w:rsidRPr="004D0E53">
        <w:rPr>
          <w:rFonts w:ascii="Times New Roman" w:hAnsi="Times New Roman"/>
          <w:sz w:val="28"/>
          <w:szCs w:val="28"/>
          <w:lang w:val="vi-VN"/>
        </w:rPr>
        <w:t xml:space="preserve"> và Công </w:t>
      </w:r>
      <w:r w:rsidR="0056553C">
        <w:rPr>
          <w:rFonts w:ascii="Times New Roman" w:hAnsi="Times New Roman"/>
          <w:sz w:val="28"/>
          <w:szCs w:val="28"/>
          <w:lang w:val="vi-VN"/>
        </w:rPr>
        <w:t>văn số 3674/GDĐT-TH ngày 09</w:t>
      </w:r>
      <w:r w:rsidR="0056553C">
        <w:rPr>
          <w:rFonts w:ascii="Times New Roman" w:hAnsi="Times New Roman"/>
          <w:sz w:val="28"/>
          <w:szCs w:val="28"/>
        </w:rPr>
        <w:t xml:space="preserve"> tháng 10 năm </w:t>
      </w:r>
      <w:r w:rsidR="0056553C">
        <w:rPr>
          <w:rFonts w:ascii="Times New Roman" w:hAnsi="Times New Roman"/>
          <w:sz w:val="28"/>
          <w:szCs w:val="28"/>
          <w:lang w:val="vi-VN"/>
        </w:rPr>
        <w:t>2019 của</w:t>
      </w:r>
      <w:r w:rsidR="0056553C">
        <w:rPr>
          <w:rFonts w:ascii="Times New Roman" w:hAnsi="Times New Roman"/>
          <w:sz w:val="28"/>
          <w:szCs w:val="28"/>
        </w:rPr>
        <w:t xml:space="preserve"> Sở Giáo dục và Đào tạo Thành phố Hồ Chí Minh</w:t>
      </w:r>
      <w:r w:rsidR="004F4401" w:rsidRPr="004D0E53">
        <w:rPr>
          <w:rFonts w:ascii="Times New Roman" w:hAnsi="Times New Roman"/>
          <w:sz w:val="28"/>
          <w:szCs w:val="28"/>
          <w:lang w:val="vi-VN"/>
        </w:rPr>
        <w:t xml:space="preserve"> về việc hướng dẫn chuẩn bị tổ chức dạy học đối với lớp 1 năm học 2020-2021, đảm bảo thời lượng các môn học theo quy </w:t>
      </w:r>
      <w:r w:rsidR="004F4401" w:rsidRPr="0056553C">
        <w:rPr>
          <w:rFonts w:ascii="Times New Roman" w:hAnsi="Times New Roman"/>
          <w:spacing w:val="-6"/>
          <w:sz w:val="28"/>
          <w:szCs w:val="28"/>
          <w:lang w:val="vi-VN"/>
        </w:rPr>
        <w:t>định của chương trình, chú trọng đáp ứng nhu cầu, sở thích, năng khiếu của học sinh.</w:t>
      </w:r>
    </w:p>
    <w:p w:rsidR="004F4401" w:rsidRPr="004D0E53" w:rsidRDefault="001F7D6C" w:rsidP="00E3751D">
      <w:pPr>
        <w:tabs>
          <w:tab w:val="left" w:pos="851"/>
        </w:tabs>
        <w:spacing w:before="120"/>
        <w:jc w:val="both"/>
        <w:rPr>
          <w:rFonts w:ascii="Times New Roman" w:hAnsi="Times New Roman"/>
          <w:b/>
          <w:sz w:val="28"/>
          <w:szCs w:val="28"/>
          <w:lang w:val="vi-VN"/>
        </w:rPr>
      </w:pPr>
      <w:r w:rsidRPr="004D0E53">
        <w:rPr>
          <w:rFonts w:ascii="Times New Roman" w:hAnsi="Times New Roman"/>
          <w:sz w:val="28"/>
          <w:szCs w:val="28"/>
          <w:lang w:val="vi-VN"/>
        </w:rPr>
        <w:tab/>
      </w:r>
      <w:r w:rsidR="00A10F95">
        <w:rPr>
          <w:rFonts w:ascii="Times New Roman" w:hAnsi="Times New Roman"/>
          <w:sz w:val="28"/>
          <w:szCs w:val="28"/>
        </w:rPr>
        <w:t xml:space="preserve">- </w:t>
      </w:r>
      <w:r w:rsidR="004F4401" w:rsidRPr="004D0E53">
        <w:rPr>
          <w:rFonts w:ascii="Times New Roman" w:hAnsi="Times New Roman"/>
          <w:sz w:val="28"/>
          <w:szCs w:val="28"/>
          <w:lang w:val="vi-VN"/>
        </w:rPr>
        <w:t xml:space="preserve">Hiệu trưởng </w:t>
      </w:r>
      <w:r w:rsidR="007147CB" w:rsidRPr="004D0E53">
        <w:rPr>
          <w:rFonts w:ascii="Times New Roman" w:hAnsi="Times New Roman"/>
          <w:sz w:val="28"/>
          <w:szCs w:val="28"/>
          <w:lang w:val="vi-VN"/>
        </w:rPr>
        <w:t xml:space="preserve">các trường TH và THCS </w:t>
      </w:r>
      <w:r w:rsidR="004F4401" w:rsidRPr="004D0E53">
        <w:rPr>
          <w:rFonts w:ascii="Times New Roman" w:hAnsi="Times New Roman"/>
          <w:sz w:val="28"/>
          <w:szCs w:val="28"/>
          <w:lang w:val="vi-VN"/>
        </w:rPr>
        <w:t xml:space="preserve">tổ chức lựa chọn SGK lớp 2 </w:t>
      </w:r>
      <w:r w:rsidR="002A0341" w:rsidRPr="004D0E53">
        <w:rPr>
          <w:rFonts w:ascii="Times New Roman" w:hAnsi="Times New Roman"/>
          <w:sz w:val="28"/>
          <w:szCs w:val="28"/>
          <w:lang w:val="vi-VN"/>
        </w:rPr>
        <w:t>và lớp 6 theo quy</w:t>
      </w:r>
      <w:r w:rsidR="007147CB" w:rsidRPr="004D0E53">
        <w:rPr>
          <w:rFonts w:ascii="Times New Roman" w:hAnsi="Times New Roman"/>
          <w:sz w:val="28"/>
          <w:szCs w:val="28"/>
          <w:lang w:val="vi-VN"/>
        </w:rPr>
        <w:t xml:space="preserve"> trình </w:t>
      </w:r>
      <w:r w:rsidR="004F4401" w:rsidRPr="004D0E53">
        <w:rPr>
          <w:rFonts w:ascii="Times New Roman" w:hAnsi="Times New Roman"/>
          <w:sz w:val="28"/>
          <w:szCs w:val="28"/>
          <w:lang w:val="vi-VN"/>
        </w:rPr>
        <w:t xml:space="preserve">được hướng dẫn tại Công văn </w:t>
      </w:r>
      <w:r w:rsidR="0056553C">
        <w:rPr>
          <w:rFonts w:ascii="Times New Roman" w:hAnsi="Times New Roman"/>
          <w:sz w:val="28"/>
          <w:szCs w:val="28"/>
        </w:rPr>
        <w:t xml:space="preserve">số </w:t>
      </w:r>
      <w:r w:rsidR="004F4401" w:rsidRPr="004D0E53">
        <w:rPr>
          <w:rFonts w:ascii="Times New Roman" w:hAnsi="Times New Roman"/>
          <w:sz w:val="28"/>
          <w:szCs w:val="28"/>
          <w:lang w:val="vi-VN"/>
        </w:rPr>
        <w:t>460/SGDĐT-</w:t>
      </w:r>
      <w:r w:rsidR="003E5720">
        <w:rPr>
          <w:rFonts w:ascii="Times New Roman" w:hAnsi="Times New Roman"/>
          <w:sz w:val="28"/>
          <w:szCs w:val="28"/>
          <w:lang w:val="vi-VN"/>
        </w:rPr>
        <w:t xml:space="preserve"> GDTH ngày 22</w:t>
      </w:r>
      <w:r w:rsidR="003E5720">
        <w:rPr>
          <w:rFonts w:ascii="Times New Roman" w:hAnsi="Times New Roman"/>
          <w:sz w:val="28"/>
          <w:szCs w:val="28"/>
        </w:rPr>
        <w:t xml:space="preserve"> tháng </w:t>
      </w:r>
      <w:r w:rsidR="003E5720">
        <w:rPr>
          <w:rFonts w:ascii="Times New Roman" w:hAnsi="Times New Roman"/>
          <w:sz w:val="28"/>
          <w:szCs w:val="28"/>
          <w:lang w:val="vi-VN"/>
        </w:rPr>
        <w:t>02</w:t>
      </w:r>
      <w:r w:rsidR="003E5720">
        <w:rPr>
          <w:rFonts w:ascii="Times New Roman" w:hAnsi="Times New Roman"/>
          <w:sz w:val="28"/>
          <w:szCs w:val="28"/>
        </w:rPr>
        <w:t xml:space="preserve"> năm </w:t>
      </w:r>
      <w:r w:rsidR="002A0341" w:rsidRPr="004D0E53">
        <w:rPr>
          <w:rFonts w:ascii="Times New Roman" w:hAnsi="Times New Roman"/>
          <w:sz w:val="28"/>
          <w:szCs w:val="28"/>
          <w:lang w:val="vi-VN"/>
        </w:rPr>
        <w:t xml:space="preserve">2021 </w:t>
      </w:r>
      <w:r w:rsidR="004F4401" w:rsidRPr="004D0E53">
        <w:rPr>
          <w:rFonts w:ascii="Times New Roman" w:hAnsi="Times New Roman"/>
          <w:sz w:val="28"/>
          <w:szCs w:val="28"/>
          <w:lang w:val="vi-VN"/>
        </w:rPr>
        <w:t>của Sở GDĐT về h</w:t>
      </w:r>
      <w:r w:rsidR="007147CB" w:rsidRPr="004D0E53">
        <w:rPr>
          <w:rFonts w:ascii="Times New Roman" w:hAnsi="Times New Roman"/>
          <w:sz w:val="28"/>
          <w:szCs w:val="28"/>
          <w:lang w:val="vi-VN"/>
        </w:rPr>
        <w:t>ướng dẫn lựa chọn SGK</w:t>
      </w:r>
      <w:r w:rsidR="004F4401" w:rsidRPr="004D0E53">
        <w:rPr>
          <w:rFonts w:ascii="Times New Roman" w:hAnsi="Times New Roman"/>
          <w:sz w:val="28"/>
          <w:szCs w:val="28"/>
          <w:lang w:val="vi-VN"/>
        </w:rPr>
        <w:t xml:space="preserve"> theo Thông tư </w:t>
      </w:r>
      <w:r w:rsidR="003E5720">
        <w:rPr>
          <w:rFonts w:ascii="Times New Roman" w:hAnsi="Times New Roman"/>
          <w:sz w:val="28"/>
          <w:szCs w:val="28"/>
        </w:rPr>
        <w:t xml:space="preserve">số </w:t>
      </w:r>
      <w:r w:rsidR="004F4401" w:rsidRPr="004D0E53">
        <w:rPr>
          <w:rFonts w:ascii="Times New Roman" w:hAnsi="Times New Roman"/>
          <w:sz w:val="28"/>
          <w:szCs w:val="28"/>
          <w:lang w:val="vi-VN"/>
        </w:rPr>
        <w:t xml:space="preserve">25/2020/TT-BGDĐT. Sau đó, Phòng GDĐT huyện đã tổng hợp và gửi hồ sơ kết quả lựa chọn SGK về Sở GDĐT </w:t>
      </w:r>
      <w:r w:rsidR="007147CB" w:rsidRPr="004D0E53">
        <w:rPr>
          <w:rFonts w:ascii="Times New Roman" w:hAnsi="Times New Roman"/>
          <w:sz w:val="28"/>
          <w:szCs w:val="28"/>
          <w:lang w:val="vi-VN"/>
        </w:rPr>
        <w:t>theo đúng tiến độ. Kết quả:</w:t>
      </w:r>
      <w:r w:rsidR="004F4401" w:rsidRPr="004D0E53">
        <w:rPr>
          <w:rFonts w:ascii="Times New Roman" w:hAnsi="Times New Roman"/>
          <w:sz w:val="28"/>
          <w:szCs w:val="28"/>
          <w:lang w:val="vi-VN"/>
        </w:rPr>
        <w:t xml:space="preserve"> 41/41 trường </w:t>
      </w:r>
      <w:r w:rsidR="007147CB" w:rsidRPr="004D0E53">
        <w:rPr>
          <w:rFonts w:ascii="Times New Roman" w:hAnsi="Times New Roman"/>
          <w:sz w:val="28"/>
          <w:szCs w:val="28"/>
          <w:lang w:val="vi-VN"/>
        </w:rPr>
        <w:t xml:space="preserve">TH </w:t>
      </w:r>
      <w:r w:rsidR="004F4401" w:rsidRPr="004D0E53">
        <w:rPr>
          <w:rFonts w:ascii="Times New Roman" w:hAnsi="Times New Roman"/>
          <w:sz w:val="28"/>
          <w:szCs w:val="28"/>
          <w:lang w:val="vi-VN"/>
        </w:rPr>
        <w:t>sử dụng Bộ sách “Chân trời sáng tạo”</w:t>
      </w:r>
      <w:r w:rsidR="007147CB" w:rsidRPr="004D0E53">
        <w:rPr>
          <w:rFonts w:ascii="Times New Roman" w:hAnsi="Times New Roman"/>
          <w:sz w:val="28"/>
          <w:szCs w:val="28"/>
          <w:lang w:val="vi-VN"/>
        </w:rPr>
        <w:t>; 24/24 trường THCS chọn bộ sách Chân trời sáng tạo cho các môn. Riêng môn Giáo dục công dân chọn bộ sách Kết nối tri thức với cuộc sống.</w:t>
      </w:r>
    </w:p>
    <w:p w:rsidR="00D464BD" w:rsidRPr="004D0E53" w:rsidRDefault="006C5748" w:rsidP="00870D75">
      <w:pPr>
        <w:spacing w:before="120" w:after="120"/>
        <w:ind w:firstLine="709"/>
        <w:jc w:val="both"/>
        <w:rPr>
          <w:rFonts w:ascii="Times New Roman" w:hAnsi="Times New Roman"/>
          <w:b/>
          <w:spacing w:val="-6"/>
          <w:sz w:val="28"/>
          <w:szCs w:val="28"/>
          <w:lang w:val="vi-VN"/>
        </w:rPr>
      </w:pPr>
      <w:r w:rsidRPr="004D0E53">
        <w:rPr>
          <w:rFonts w:ascii="Times New Roman" w:hAnsi="Times New Roman"/>
          <w:color w:val="FF0000"/>
          <w:sz w:val="28"/>
          <w:szCs w:val="28"/>
          <w:lang w:val="vi-VN"/>
        </w:rPr>
        <w:tab/>
      </w:r>
      <w:r w:rsidR="003A6CB0" w:rsidRPr="004D0E53">
        <w:rPr>
          <w:rFonts w:ascii="Times New Roman" w:hAnsi="Times New Roman"/>
          <w:b/>
          <w:spacing w:val="-6"/>
          <w:sz w:val="28"/>
          <w:szCs w:val="28"/>
          <w:lang w:val="vi-VN"/>
        </w:rPr>
        <w:t>3</w:t>
      </w:r>
      <w:r w:rsidR="00D464BD" w:rsidRPr="004D0E53">
        <w:rPr>
          <w:rFonts w:ascii="Times New Roman" w:hAnsi="Times New Roman"/>
          <w:b/>
          <w:spacing w:val="-6"/>
          <w:sz w:val="28"/>
          <w:szCs w:val="28"/>
          <w:lang w:val="vi-VN"/>
        </w:rPr>
        <w:t>. Kiểm định chất lượng giáo dục- Trường chuẩn quốc gia</w:t>
      </w:r>
    </w:p>
    <w:p w:rsidR="007147CB" w:rsidRPr="004D0E53" w:rsidRDefault="007147CB" w:rsidP="00E3751D">
      <w:pPr>
        <w:spacing w:before="120"/>
        <w:ind w:firstLine="567"/>
        <w:jc w:val="both"/>
        <w:rPr>
          <w:rFonts w:ascii="Times New Roman" w:hAnsi="Times New Roman"/>
          <w:spacing w:val="-6"/>
          <w:sz w:val="28"/>
          <w:szCs w:val="28"/>
          <w:lang w:val="nb-NO"/>
        </w:rPr>
      </w:pPr>
      <w:r w:rsidRPr="004F6ABF">
        <w:rPr>
          <w:rFonts w:ascii="Times New Roman" w:hAnsi="Times New Roman"/>
          <w:bCs/>
          <w:sz w:val="28"/>
          <w:szCs w:val="28"/>
          <w:lang w:val="nb-NO"/>
        </w:rPr>
        <w:t xml:space="preserve">  </w:t>
      </w:r>
      <w:r w:rsidR="00A10F95">
        <w:rPr>
          <w:rFonts w:ascii="Times New Roman" w:hAnsi="Times New Roman"/>
          <w:bCs/>
          <w:sz w:val="28"/>
          <w:szCs w:val="28"/>
          <w:lang w:val="nb-NO"/>
        </w:rPr>
        <w:t xml:space="preserve">- </w:t>
      </w:r>
      <w:r w:rsidRPr="004D0E53">
        <w:rPr>
          <w:rFonts w:ascii="Times New Roman" w:hAnsi="Times New Roman"/>
          <w:spacing w:val="-6"/>
          <w:sz w:val="28"/>
          <w:szCs w:val="28"/>
          <w:lang w:val="nb-NO"/>
        </w:rPr>
        <w:t>Triển khai thực hiện đúng tiến độ theo kế hoạch: xâ</w:t>
      </w:r>
      <w:r w:rsidR="003E5720">
        <w:rPr>
          <w:rFonts w:ascii="Times New Roman" w:hAnsi="Times New Roman"/>
          <w:spacing w:val="-6"/>
          <w:sz w:val="28"/>
          <w:szCs w:val="28"/>
          <w:lang w:val="nb-NO"/>
        </w:rPr>
        <w:t>y dựng Trường Chuẩn quốc gia – K</w:t>
      </w:r>
      <w:r w:rsidRPr="004D0E53">
        <w:rPr>
          <w:rFonts w:ascii="Times New Roman" w:hAnsi="Times New Roman"/>
          <w:spacing w:val="-6"/>
          <w:sz w:val="28"/>
          <w:szCs w:val="28"/>
          <w:lang w:val="nb-NO"/>
        </w:rPr>
        <w:t xml:space="preserve">iểm định chất lượng giáo dục </w:t>
      </w:r>
      <w:r w:rsidR="003E5720">
        <w:rPr>
          <w:rFonts w:ascii="Times New Roman" w:hAnsi="Times New Roman"/>
          <w:spacing w:val="-6"/>
          <w:sz w:val="28"/>
          <w:szCs w:val="28"/>
          <w:lang w:val="nb-NO"/>
        </w:rPr>
        <w:t xml:space="preserve">của Bộ Giáo dục và Đào tạo </w:t>
      </w:r>
      <w:r w:rsidRPr="004D0E53">
        <w:rPr>
          <w:rFonts w:ascii="Times New Roman" w:hAnsi="Times New Roman"/>
          <w:spacing w:val="-6"/>
          <w:sz w:val="28"/>
          <w:szCs w:val="28"/>
          <w:lang w:val="nb-NO"/>
        </w:rPr>
        <w:t xml:space="preserve">theo các Thông tư </w:t>
      </w:r>
      <w:r w:rsidR="003E5720">
        <w:rPr>
          <w:rFonts w:ascii="Times New Roman" w:hAnsi="Times New Roman"/>
          <w:spacing w:val="-6"/>
          <w:sz w:val="28"/>
          <w:szCs w:val="28"/>
          <w:lang w:val="nb-NO"/>
        </w:rPr>
        <w:t xml:space="preserve"> số </w:t>
      </w:r>
      <w:r w:rsidR="000346DD" w:rsidRPr="004D0E53">
        <w:rPr>
          <w:rFonts w:ascii="Times New Roman" w:hAnsi="Times New Roman"/>
          <w:spacing w:val="-6"/>
          <w:sz w:val="28"/>
          <w:szCs w:val="28"/>
          <w:lang w:val="nb-NO"/>
        </w:rPr>
        <w:t>17</w:t>
      </w:r>
      <w:r w:rsidRPr="004D0E53">
        <w:rPr>
          <w:rFonts w:ascii="Times New Roman" w:hAnsi="Times New Roman"/>
          <w:spacing w:val="-6"/>
          <w:sz w:val="28"/>
          <w:szCs w:val="28"/>
          <w:lang w:val="nb-NO"/>
        </w:rPr>
        <w:t>/TT-BGDĐT</w:t>
      </w:r>
      <w:r w:rsidR="00E0177F">
        <w:rPr>
          <w:rFonts w:ascii="Times New Roman" w:hAnsi="Times New Roman"/>
          <w:spacing w:val="-6"/>
          <w:sz w:val="28"/>
          <w:szCs w:val="28"/>
          <w:lang w:val="nb-NO"/>
        </w:rPr>
        <w:t xml:space="preserve"> </w:t>
      </w:r>
      <w:r w:rsidR="003E5720">
        <w:rPr>
          <w:rFonts w:ascii="Times New Roman" w:hAnsi="Times New Roman"/>
          <w:spacing w:val="-6"/>
          <w:sz w:val="28"/>
          <w:szCs w:val="28"/>
          <w:lang w:val="nb-NO"/>
        </w:rPr>
        <w:t xml:space="preserve">ngày 22 tháng 8 năm 2018 </w:t>
      </w:r>
      <w:r w:rsidR="003A6CB0" w:rsidRPr="004D0E53">
        <w:rPr>
          <w:rFonts w:ascii="Times New Roman" w:hAnsi="Times New Roman"/>
          <w:spacing w:val="-6"/>
          <w:sz w:val="28"/>
          <w:szCs w:val="28"/>
          <w:lang w:val="nb-NO"/>
        </w:rPr>
        <w:t xml:space="preserve">(đối với cấp tiểu học), Thông tư </w:t>
      </w:r>
      <w:r w:rsidR="003E5720">
        <w:rPr>
          <w:rFonts w:ascii="Times New Roman" w:hAnsi="Times New Roman"/>
          <w:spacing w:val="-6"/>
          <w:sz w:val="28"/>
          <w:szCs w:val="28"/>
          <w:lang w:val="nb-NO"/>
        </w:rPr>
        <w:t xml:space="preserve"> số </w:t>
      </w:r>
      <w:r w:rsidR="003A6CB0" w:rsidRPr="004D0E53">
        <w:rPr>
          <w:rFonts w:ascii="Times New Roman" w:hAnsi="Times New Roman"/>
          <w:spacing w:val="-6"/>
          <w:sz w:val="28"/>
          <w:szCs w:val="28"/>
          <w:lang w:val="nb-NO"/>
        </w:rPr>
        <w:t xml:space="preserve">18/TT-BGDĐT </w:t>
      </w:r>
      <w:r w:rsidR="003E5720">
        <w:rPr>
          <w:rFonts w:ascii="Times New Roman" w:hAnsi="Times New Roman"/>
          <w:spacing w:val="-6"/>
          <w:sz w:val="28"/>
          <w:szCs w:val="28"/>
          <w:lang w:val="nb-NO"/>
        </w:rPr>
        <w:t xml:space="preserve"> ngày 22 tháng 8 năm 2018  </w:t>
      </w:r>
      <w:r w:rsidR="003A6CB0" w:rsidRPr="004D0E53">
        <w:rPr>
          <w:rFonts w:ascii="Times New Roman" w:hAnsi="Times New Roman"/>
          <w:spacing w:val="-6"/>
          <w:sz w:val="28"/>
          <w:szCs w:val="28"/>
          <w:lang w:val="nb-NO"/>
        </w:rPr>
        <w:t>(</w:t>
      </w:r>
      <w:r w:rsidR="003E5720">
        <w:rPr>
          <w:rFonts w:ascii="Times New Roman" w:hAnsi="Times New Roman"/>
          <w:spacing w:val="-6"/>
          <w:sz w:val="28"/>
          <w:szCs w:val="28"/>
          <w:lang w:val="nb-NO"/>
        </w:rPr>
        <w:t xml:space="preserve">đối với </w:t>
      </w:r>
      <w:r w:rsidR="003A6CB0" w:rsidRPr="004D0E53">
        <w:rPr>
          <w:rFonts w:ascii="Times New Roman" w:hAnsi="Times New Roman"/>
          <w:spacing w:val="-6"/>
          <w:sz w:val="28"/>
          <w:szCs w:val="28"/>
          <w:lang w:val="nb-NO"/>
        </w:rPr>
        <w:t>cấp trung học cơ sở</w:t>
      </w:r>
      <w:r w:rsidR="00223189" w:rsidRPr="004D0E53">
        <w:rPr>
          <w:rFonts w:ascii="Times New Roman" w:hAnsi="Times New Roman"/>
          <w:spacing w:val="-6"/>
          <w:sz w:val="28"/>
          <w:szCs w:val="28"/>
          <w:lang w:val="nb-NO"/>
        </w:rPr>
        <w:t>, trung học phổ thông</w:t>
      </w:r>
      <w:r w:rsidR="003A6CB0" w:rsidRPr="004D0E53">
        <w:rPr>
          <w:rFonts w:ascii="Times New Roman" w:hAnsi="Times New Roman"/>
          <w:spacing w:val="-6"/>
          <w:sz w:val="28"/>
          <w:szCs w:val="28"/>
          <w:lang w:val="nb-NO"/>
        </w:rPr>
        <w:t xml:space="preserve">), Thông tư </w:t>
      </w:r>
      <w:r w:rsidR="003E5720">
        <w:rPr>
          <w:rFonts w:ascii="Times New Roman" w:hAnsi="Times New Roman"/>
          <w:spacing w:val="-6"/>
          <w:sz w:val="28"/>
          <w:szCs w:val="28"/>
          <w:lang w:val="nb-NO"/>
        </w:rPr>
        <w:t xml:space="preserve">số </w:t>
      </w:r>
      <w:r w:rsidR="003A6CB0" w:rsidRPr="004D0E53">
        <w:rPr>
          <w:rFonts w:ascii="Times New Roman" w:hAnsi="Times New Roman"/>
          <w:spacing w:val="-6"/>
          <w:sz w:val="28"/>
          <w:szCs w:val="28"/>
          <w:lang w:val="nb-NO"/>
        </w:rPr>
        <w:t xml:space="preserve">19/TT-BGDĐT </w:t>
      </w:r>
      <w:r w:rsidR="003E5720">
        <w:rPr>
          <w:rFonts w:ascii="Times New Roman" w:hAnsi="Times New Roman"/>
          <w:spacing w:val="-6"/>
          <w:sz w:val="28"/>
          <w:szCs w:val="28"/>
          <w:lang w:val="nb-NO"/>
        </w:rPr>
        <w:t xml:space="preserve">ngày 22 tháng 8 năm 2018 </w:t>
      </w:r>
      <w:r w:rsidR="003A6CB0" w:rsidRPr="004D0E53">
        <w:rPr>
          <w:rFonts w:ascii="Times New Roman" w:hAnsi="Times New Roman"/>
          <w:spacing w:val="-6"/>
          <w:sz w:val="28"/>
          <w:szCs w:val="28"/>
          <w:lang w:val="nb-NO"/>
        </w:rPr>
        <w:t xml:space="preserve">(đối với cấp mầm non) </w:t>
      </w:r>
      <w:r w:rsidR="003E5720">
        <w:rPr>
          <w:rFonts w:ascii="Times New Roman" w:hAnsi="Times New Roman"/>
          <w:spacing w:val="-6"/>
          <w:sz w:val="28"/>
          <w:szCs w:val="28"/>
          <w:lang w:val="nb-NO"/>
        </w:rPr>
        <w:t>theo</w:t>
      </w:r>
      <w:r w:rsidRPr="004D0E53">
        <w:rPr>
          <w:rFonts w:ascii="Times New Roman" w:hAnsi="Times New Roman"/>
          <w:spacing w:val="-6"/>
          <w:sz w:val="28"/>
          <w:szCs w:val="28"/>
          <w:lang w:val="nb-NO"/>
        </w:rPr>
        <w:t xml:space="preserve"> lộ trình 2021-2025.</w:t>
      </w:r>
    </w:p>
    <w:p w:rsidR="007147CB" w:rsidRDefault="004F6ABF" w:rsidP="00E3751D">
      <w:pPr>
        <w:spacing w:before="120"/>
        <w:ind w:firstLine="562"/>
        <w:jc w:val="both"/>
        <w:rPr>
          <w:rFonts w:ascii="Times New Roman" w:hAnsi="Times New Roman"/>
          <w:bCs/>
          <w:sz w:val="28"/>
          <w:szCs w:val="28"/>
          <w:lang w:val="nb-NO"/>
        </w:rPr>
      </w:pPr>
      <w:r>
        <w:rPr>
          <w:rFonts w:ascii="Times New Roman" w:hAnsi="Times New Roman"/>
          <w:bCs/>
          <w:sz w:val="28"/>
          <w:szCs w:val="28"/>
          <w:lang w:val="nb-NO"/>
        </w:rPr>
        <w:t xml:space="preserve">  </w:t>
      </w:r>
      <w:r w:rsidR="00A10F95">
        <w:rPr>
          <w:rFonts w:ascii="Times New Roman" w:hAnsi="Times New Roman"/>
          <w:bCs/>
          <w:sz w:val="28"/>
          <w:szCs w:val="28"/>
          <w:lang w:val="nb-NO"/>
        </w:rPr>
        <w:t xml:space="preserve">- </w:t>
      </w:r>
      <w:r w:rsidR="003A6CB0">
        <w:rPr>
          <w:rFonts w:ascii="Times New Roman" w:hAnsi="Times New Roman"/>
          <w:bCs/>
          <w:sz w:val="28"/>
          <w:szCs w:val="28"/>
          <w:lang w:val="nb-NO"/>
        </w:rPr>
        <w:t xml:space="preserve">Các </w:t>
      </w:r>
      <w:r w:rsidR="00223189">
        <w:rPr>
          <w:rFonts w:ascii="Times New Roman" w:hAnsi="Times New Roman"/>
          <w:bCs/>
          <w:sz w:val="28"/>
          <w:szCs w:val="28"/>
          <w:lang w:val="nb-NO"/>
        </w:rPr>
        <w:t>cấp học</w:t>
      </w:r>
      <w:r w:rsidR="003A6CB0">
        <w:rPr>
          <w:rFonts w:ascii="Times New Roman" w:hAnsi="Times New Roman"/>
          <w:bCs/>
          <w:sz w:val="28"/>
          <w:szCs w:val="28"/>
          <w:lang w:val="nb-NO"/>
        </w:rPr>
        <w:t xml:space="preserve"> thực hiện </w:t>
      </w:r>
      <w:r w:rsidR="00223189">
        <w:rPr>
          <w:rFonts w:ascii="Times New Roman" w:hAnsi="Times New Roman"/>
          <w:bCs/>
          <w:sz w:val="28"/>
          <w:szCs w:val="28"/>
          <w:lang w:val="nb-NO"/>
        </w:rPr>
        <w:t xml:space="preserve">tốt </w:t>
      </w:r>
      <w:r w:rsidR="003A6CB0">
        <w:rPr>
          <w:rFonts w:ascii="Times New Roman" w:hAnsi="Times New Roman"/>
          <w:bCs/>
          <w:sz w:val="28"/>
          <w:szCs w:val="28"/>
          <w:lang w:val="nb-NO"/>
        </w:rPr>
        <w:t>công tác tự đánh giá</w:t>
      </w:r>
      <w:r w:rsidR="00CA660A">
        <w:rPr>
          <w:rFonts w:ascii="Times New Roman" w:hAnsi="Times New Roman"/>
          <w:bCs/>
          <w:sz w:val="28"/>
          <w:szCs w:val="28"/>
          <w:lang w:val="nb-NO"/>
        </w:rPr>
        <w:t xml:space="preserve"> chất lượng giáo dục</w:t>
      </w:r>
      <w:r w:rsidR="00223189">
        <w:rPr>
          <w:rFonts w:ascii="Times New Roman" w:hAnsi="Times New Roman"/>
          <w:bCs/>
          <w:sz w:val="28"/>
          <w:szCs w:val="28"/>
          <w:lang w:val="nb-NO"/>
        </w:rPr>
        <w:t>: 121/121</w:t>
      </w:r>
      <w:r w:rsidR="003A6CB0">
        <w:rPr>
          <w:rFonts w:ascii="Times New Roman" w:hAnsi="Times New Roman"/>
          <w:bCs/>
          <w:sz w:val="28"/>
          <w:szCs w:val="28"/>
          <w:lang w:val="nb-NO"/>
        </w:rPr>
        <w:t xml:space="preserve"> </w:t>
      </w:r>
      <w:r w:rsidR="00223189">
        <w:rPr>
          <w:rFonts w:ascii="Times New Roman" w:hAnsi="Times New Roman"/>
          <w:bCs/>
          <w:sz w:val="28"/>
          <w:szCs w:val="28"/>
          <w:lang w:val="nb-NO"/>
        </w:rPr>
        <w:t>(đạt</w:t>
      </w:r>
      <w:r w:rsidR="00E0177F">
        <w:rPr>
          <w:rFonts w:ascii="Times New Roman" w:hAnsi="Times New Roman"/>
          <w:bCs/>
          <w:sz w:val="28"/>
          <w:szCs w:val="28"/>
          <w:lang w:val="nb-NO"/>
        </w:rPr>
        <w:t xml:space="preserve"> </w:t>
      </w:r>
      <w:r w:rsidR="003A6CB0">
        <w:rPr>
          <w:rFonts w:ascii="Times New Roman" w:hAnsi="Times New Roman"/>
          <w:bCs/>
          <w:sz w:val="28"/>
          <w:szCs w:val="28"/>
          <w:lang w:val="nb-NO"/>
        </w:rPr>
        <w:t>100 %</w:t>
      </w:r>
      <w:r w:rsidR="00223189">
        <w:rPr>
          <w:rFonts w:ascii="Times New Roman" w:hAnsi="Times New Roman"/>
          <w:bCs/>
          <w:sz w:val="28"/>
          <w:szCs w:val="28"/>
          <w:lang w:val="nb-NO"/>
        </w:rPr>
        <w:t>)</w:t>
      </w:r>
      <w:r w:rsidR="001C109C">
        <w:rPr>
          <w:rFonts w:ascii="Times New Roman" w:hAnsi="Times New Roman"/>
          <w:bCs/>
          <w:sz w:val="28"/>
          <w:szCs w:val="28"/>
          <w:lang w:val="nb-NO"/>
        </w:rPr>
        <w:t>;</w:t>
      </w:r>
    </w:p>
    <w:p w:rsidR="001C109C" w:rsidRPr="003F26E9" w:rsidRDefault="004F6ABF" w:rsidP="00E3751D">
      <w:pPr>
        <w:spacing w:before="120"/>
        <w:ind w:firstLine="567"/>
        <w:jc w:val="both"/>
        <w:rPr>
          <w:rFonts w:ascii="Times New Roman" w:hAnsi="Times New Roman"/>
          <w:bCs/>
          <w:color w:val="FF0000"/>
          <w:sz w:val="28"/>
          <w:szCs w:val="28"/>
          <w:lang w:val="nb-NO"/>
        </w:rPr>
      </w:pPr>
      <w:r>
        <w:rPr>
          <w:rFonts w:ascii="Times New Roman" w:hAnsi="Times New Roman"/>
          <w:bCs/>
          <w:sz w:val="28"/>
          <w:szCs w:val="28"/>
          <w:lang w:val="nb-NO"/>
        </w:rPr>
        <w:t xml:space="preserve">  </w:t>
      </w:r>
      <w:r w:rsidR="00A10F95">
        <w:rPr>
          <w:rFonts w:ascii="Times New Roman" w:hAnsi="Times New Roman"/>
          <w:bCs/>
          <w:sz w:val="28"/>
          <w:szCs w:val="28"/>
          <w:lang w:val="nb-NO"/>
        </w:rPr>
        <w:t xml:space="preserve">- </w:t>
      </w:r>
      <w:r w:rsidR="007E3053">
        <w:rPr>
          <w:rFonts w:ascii="Times New Roman" w:hAnsi="Times New Roman"/>
          <w:bCs/>
          <w:sz w:val="28"/>
          <w:szCs w:val="28"/>
          <w:lang w:val="nb-NO"/>
        </w:rPr>
        <w:t>Công tác đăng ký đánh giá ngoài công nhận Kiểm định chất lượng và Chuẩn quốc gia</w:t>
      </w:r>
      <w:r w:rsidR="00CA660A">
        <w:rPr>
          <w:rFonts w:ascii="Times New Roman" w:hAnsi="Times New Roman"/>
          <w:bCs/>
          <w:sz w:val="28"/>
          <w:szCs w:val="28"/>
          <w:lang w:val="nb-NO"/>
        </w:rPr>
        <w:t xml:space="preserve"> năm học 2020-2021: 20 trường (MN: 13 trường, TH: 03 trường, THCS: 04 trường). Đã hoàn tất công tác đánh giá ngoài công nhận 20/20 trường (vượt chỉ tiêu</w:t>
      </w:r>
      <w:r w:rsidR="00BB6DAC">
        <w:rPr>
          <w:rFonts w:ascii="Times New Roman" w:hAnsi="Times New Roman"/>
          <w:bCs/>
          <w:sz w:val="28"/>
          <w:szCs w:val="28"/>
          <w:lang w:val="nb-NO"/>
        </w:rPr>
        <w:t xml:space="preserve"> huyện giao). Nâng tổng số trường được công nhận kiểm định chất lượng và Chuẩn quốc gia khá cao</w:t>
      </w:r>
      <w:r w:rsidR="000C5D4E">
        <w:rPr>
          <w:rStyle w:val="FootnoteReference"/>
          <w:rFonts w:ascii="Times New Roman" w:hAnsi="Times New Roman"/>
          <w:bCs/>
          <w:sz w:val="28"/>
          <w:szCs w:val="28"/>
          <w:lang w:val="nb-NO"/>
        </w:rPr>
        <w:footnoteReference w:id="4"/>
      </w:r>
      <w:r w:rsidR="00E3751D">
        <w:rPr>
          <w:rFonts w:ascii="Times New Roman" w:hAnsi="Times New Roman"/>
          <w:bCs/>
          <w:sz w:val="28"/>
          <w:szCs w:val="28"/>
          <w:lang w:val="nb-NO"/>
        </w:rPr>
        <w:t>.</w:t>
      </w:r>
    </w:p>
    <w:p w:rsidR="00DF0A14" w:rsidRPr="00DF0D7C" w:rsidRDefault="00DF0A14" w:rsidP="00870D75">
      <w:pPr>
        <w:spacing w:before="120" w:after="120"/>
        <w:ind w:firstLine="709"/>
        <w:jc w:val="both"/>
        <w:rPr>
          <w:rFonts w:ascii="Times New Roman" w:hAnsi="Times New Roman"/>
          <w:sz w:val="28"/>
          <w:szCs w:val="28"/>
          <w:lang w:val="es-MX"/>
        </w:rPr>
      </w:pPr>
      <w:r w:rsidRPr="000C5D4E">
        <w:rPr>
          <w:rFonts w:ascii="Times New Roman" w:hAnsi="Times New Roman"/>
          <w:b/>
          <w:sz w:val="28"/>
          <w:szCs w:val="28"/>
          <w:lang w:val="es-MX"/>
        </w:rPr>
        <w:t>4.</w:t>
      </w:r>
      <w:r w:rsidR="00703165" w:rsidRPr="00DF0D7C">
        <w:rPr>
          <w:rFonts w:ascii="Times New Roman" w:hAnsi="Times New Roman"/>
          <w:sz w:val="28"/>
          <w:szCs w:val="28"/>
          <w:lang w:val="es-MX"/>
        </w:rPr>
        <w:t xml:space="preserve"> </w:t>
      </w:r>
      <w:r w:rsidR="00703165" w:rsidRPr="004D0E53">
        <w:rPr>
          <w:rFonts w:ascii="Times New Roman" w:hAnsi="Times New Roman"/>
          <w:b/>
          <w:sz w:val="28"/>
          <w:szCs w:val="28"/>
          <w:lang w:val="nb-NO"/>
        </w:rPr>
        <w:t>Đánh giá công tác chuyên biệt, giáo dục hòa nhập tại địa phương</w:t>
      </w:r>
    </w:p>
    <w:p w:rsidR="00703165" w:rsidRPr="004D0E53" w:rsidRDefault="00DF0D7C" w:rsidP="00E3751D">
      <w:pPr>
        <w:spacing w:before="120"/>
        <w:ind w:firstLine="567"/>
        <w:jc w:val="both"/>
        <w:rPr>
          <w:rFonts w:ascii="Times New Roman" w:hAnsi="Times New Roman"/>
          <w:sz w:val="28"/>
          <w:szCs w:val="28"/>
          <w:lang w:val="sv-SE"/>
        </w:rPr>
      </w:pPr>
      <w:r w:rsidRPr="00DF0D7C">
        <w:rPr>
          <w:rFonts w:ascii="Times New Roman" w:hAnsi="Times New Roman"/>
          <w:sz w:val="28"/>
          <w:szCs w:val="28"/>
          <w:lang w:val="sv-SE"/>
        </w:rPr>
        <w:t xml:space="preserve">- </w:t>
      </w:r>
      <w:r w:rsidR="00703165" w:rsidRPr="00DF0D7C">
        <w:rPr>
          <w:rFonts w:ascii="Times New Roman" w:hAnsi="Times New Roman"/>
          <w:sz w:val="28"/>
          <w:szCs w:val="28"/>
          <w:lang w:val="sv-SE"/>
        </w:rPr>
        <w:t>Về giáo dục</w:t>
      </w:r>
      <w:r w:rsidR="002A0341">
        <w:rPr>
          <w:rFonts w:ascii="Times New Roman" w:hAnsi="Times New Roman"/>
          <w:sz w:val="28"/>
          <w:szCs w:val="28"/>
          <w:lang w:val="sv-SE"/>
        </w:rPr>
        <w:t xml:space="preserve"> chuyên biệt: năm học 2020-2021,</w:t>
      </w:r>
      <w:r w:rsidR="00703165" w:rsidRPr="00DF0D7C">
        <w:rPr>
          <w:rFonts w:ascii="Times New Roman" w:hAnsi="Times New Roman"/>
          <w:sz w:val="28"/>
          <w:szCs w:val="28"/>
          <w:lang w:val="sv-SE"/>
        </w:rPr>
        <w:t xml:space="preserve"> Trường </w:t>
      </w:r>
      <w:r w:rsidR="00703165" w:rsidRPr="00DF0D7C">
        <w:rPr>
          <w:rFonts w:ascii="Times New Roman" w:hAnsi="Times New Roman"/>
          <w:sz w:val="28"/>
          <w:szCs w:val="28"/>
          <w:lang w:val="vi-VN"/>
        </w:rPr>
        <w:t>Nuôi dạy trẻ khuyết tật</w:t>
      </w:r>
      <w:r w:rsidR="00703165" w:rsidRPr="00DF0D7C">
        <w:rPr>
          <w:rFonts w:ascii="Times New Roman" w:hAnsi="Times New Roman"/>
          <w:sz w:val="28"/>
          <w:szCs w:val="28"/>
          <w:lang w:val="sv-SE"/>
        </w:rPr>
        <w:t xml:space="preserve"> có 13 lớp với 93 học sinh, trong đó có 09 lớp tiểu học và 04 lớp mầm non.</w:t>
      </w:r>
      <w:r w:rsidR="00703165" w:rsidRPr="00DF0D7C">
        <w:rPr>
          <w:rFonts w:ascii="Times New Roman" w:hAnsi="Times New Roman"/>
          <w:sz w:val="28"/>
          <w:szCs w:val="28"/>
          <w:lang w:val="vi-VN"/>
        </w:rPr>
        <w:t xml:space="preserve"> </w:t>
      </w:r>
      <w:r w:rsidR="00703165" w:rsidRPr="00DF0D7C">
        <w:rPr>
          <w:rFonts w:ascii="Times New Roman" w:hAnsi="Times New Roman"/>
          <w:sz w:val="28"/>
          <w:szCs w:val="28"/>
          <w:lang w:val="sv-SE"/>
        </w:rPr>
        <w:t xml:space="preserve">Trường tiếp tục thực hiện chương trình giáo dục phổ thông hiện hành cho hai cấp học (có giảm tải phù hợp với đối tượng học sinh khuyết tật) kết hợp với </w:t>
      </w:r>
      <w:r w:rsidR="00703165" w:rsidRPr="00DF0D7C">
        <w:rPr>
          <w:rFonts w:ascii="Times New Roman" w:hAnsi="Times New Roman"/>
          <w:sz w:val="28"/>
          <w:szCs w:val="28"/>
          <w:lang w:val="sv-SE"/>
        </w:rPr>
        <w:lastRenderedPageBreak/>
        <w:t>kế hoạch giáo dục cá nhân cho trẻ khuyết tật. Thực hiện tốt việc đổi mới phương pháp trong dạy học kết hợp vận dụng công nghệ thông tin, đồ dùng dạy học trực quan sinh động phù hợp với trẻ khuyết tật theo hướng phát huy tính tích cực, phát triển năng lực học sinh</w:t>
      </w:r>
      <w:r w:rsidR="002A0341">
        <w:rPr>
          <w:rFonts w:ascii="Times New Roman" w:hAnsi="Times New Roman"/>
          <w:sz w:val="28"/>
          <w:szCs w:val="28"/>
          <w:lang w:val="sv-SE"/>
        </w:rPr>
        <w:t>.</w:t>
      </w:r>
    </w:p>
    <w:p w:rsidR="00087B8A" w:rsidRPr="004D0E53" w:rsidRDefault="00DF0D7C" w:rsidP="00E3751D">
      <w:pPr>
        <w:spacing w:before="120"/>
        <w:ind w:firstLine="720"/>
        <w:jc w:val="both"/>
        <w:rPr>
          <w:rFonts w:ascii="Times New Roman" w:hAnsi="Times New Roman"/>
          <w:b/>
          <w:sz w:val="28"/>
          <w:szCs w:val="28"/>
          <w:lang w:val="sv-SE"/>
        </w:rPr>
      </w:pPr>
      <w:r w:rsidRPr="004D0E53">
        <w:rPr>
          <w:rFonts w:ascii="Times New Roman" w:hAnsi="Times New Roman"/>
          <w:sz w:val="28"/>
          <w:szCs w:val="28"/>
          <w:lang w:val="sv-SE"/>
        </w:rPr>
        <w:t>- Về giáo dục hòa nhập</w:t>
      </w:r>
      <w:r w:rsidR="002A0341" w:rsidRPr="004D0E53">
        <w:rPr>
          <w:rFonts w:ascii="Times New Roman" w:hAnsi="Times New Roman"/>
          <w:sz w:val="28"/>
          <w:szCs w:val="28"/>
          <w:lang w:val="sv-SE"/>
        </w:rPr>
        <w:t xml:space="preserve"> tại các trường MN, TH, THCS có</w:t>
      </w:r>
      <w:r w:rsidRPr="00DF0D7C">
        <w:rPr>
          <w:rFonts w:ascii="Times New Roman" w:hAnsi="Times New Roman"/>
          <w:sz w:val="28"/>
          <w:szCs w:val="28"/>
          <w:lang w:val="vi-VN"/>
        </w:rPr>
        <w:t xml:space="preserve"> </w:t>
      </w:r>
      <w:r w:rsidRPr="004D0E53">
        <w:rPr>
          <w:rFonts w:ascii="Times New Roman" w:hAnsi="Times New Roman"/>
          <w:sz w:val="28"/>
          <w:szCs w:val="28"/>
          <w:lang w:val="sv-SE"/>
        </w:rPr>
        <w:t>660</w:t>
      </w:r>
      <w:r w:rsidRPr="00DF0D7C">
        <w:rPr>
          <w:rFonts w:ascii="Times New Roman" w:hAnsi="Times New Roman"/>
          <w:sz w:val="28"/>
          <w:szCs w:val="28"/>
          <w:lang w:val="vi-VN"/>
        </w:rPr>
        <w:t xml:space="preserve"> trẻ khuyết tật học hòa nhập tại các trường trên địa bàn huyện, gồm: mầm non: </w:t>
      </w:r>
      <w:r w:rsidRPr="004D0E53">
        <w:rPr>
          <w:rFonts w:ascii="Times New Roman" w:hAnsi="Times New Roman"/>
          <w:sz w:val="28"/>
          <w:szCs w:val="28"/>
          <w:lang w:val="sv-SE"/>
        </w:rPr>
        <w:t>02</w:t>
      </w:r>
      <w:r w:rsidRPr="00DF0D7C">
        <w:rPr>
          <w:rFonts w:ascii="Times New Roman" w:hAnsi="Times New Roman"/>
          <w:sz w:val="28"/>
          <w:szCs w:val="28"/>
          <w:lang w:val="vi-VN"/>
        </w:rPr>
        <w:t xml:space="preserve"> học sinh, tiểu học: </w:t>
      </w:r>
      <w:r w:rsidRPr="004D0E53">
        <w:rPr>
          <w:rFonts w:ascii="Times New Roman" w:hAnsi="Times New Roman"/>
          <w:sz w:val="28"/>
          <w:szCs w:val="28"/>
          <w:lang w:val="sv-SE"/>
        </w:rPr>
        <w:t>403</w:t>
      </w:r>
      <w:r w:rsidRPr="00DF0D7C">
        <w:rPr>
          <w:rFonts w:ascii="Times New Roman" w:hAnsi="Times New Roman"/>
          <w:sz w:val="28"/>
          <w:szCs w:val="28"/>
          <w:lang w:val="vi-VN"/>
        </w:rPr>
        <w:t xml:space="preserve"> học sinh, trung học cơ sở:</w:t>
      </w:r>
      <w:r w:rsidRPr="004D0E53">
        <w:rPr>
          <w:rFonts w:ascii="Times New Roman" w:hAnsi="Times New Roman"/>
          <w:sz w:val="28"/>
          <w:szCs w:val="28"/>
          <w:lang w:val="sv-SE"/>
        </w:rPr>
        <w:t xml:space="preserve"> 255</w:t>
      </w:r>
      <w:r w:rsidRPr="00DF0D7C">
        <w:rPr>
          <w:rFonts w:ascii="Times New Roman" w:hAnsi="Times New Roman"/>
          <w:sz w:val="28"/>
          <w:szCs w:val="28"/>
          <w:lang w:val="vi-VN"/>
        </w:rPr>
        <w:t xml:space="preserve"> học sinh.</w:t>
      </w:r>
      <w:r w:rsidRPr="004D0E53">
        <w:rPr>
          <w:rFonts w:ascii="Times New Roman" w:hAnsi="Times New Roman"/>
          <w:sz w:val="28"/>
          <w:szCs w:val="28"/>
          <w:lang w:val="sv-SE"/>
        </w:rPr>
        <w:t xml:space="preserve"> Phòng Giáo dục và Đào tạo đã c</w:t>
      </w:r>
      <w:r w:rsidR="00703165" w:rsidRPr="004D0E53">
        <w:rPr>
          <w:rFonts w:ascii="Times New Roman" w:hAnsi="Times New Roman"/>
          <w:sz w:val="28"/>
          <w:szCs w:val="28"/>
          <w:lang w:val="sv-SE"/>
        </w:rPr>
        <w:t>hỉ đạo các trường quan tâm thực hiện đúng, đủ chế độ chính sách miễn giảm học phí và dành các chế độ ưu đãi khác cho học sinh diện này. Vận động các đoàn thể, các nhà hảo tâm để có thêm nguồn hỗ trợ thêm cho các em an tâm về đời sống. Đồng thời, nhà trường, nhất là giáo viên chủ nhiệm, giáo viên bộ môn theo dõi sâu sát, động viên, khuyến khích, đánh giá kiểm tra theo mức độ đối với diện học sinh này, đánh giá sự tiến bộ của học sinh so với sự nỗ lực của bản thân các em.</w:t>
      </w:r>
    </w:p>
    <w:p w:rsidR="00DF0A14" w:rsidRPr="00876F49" w:rsidRDefault="008A5DCD" w:rsidP="00DF0A14">
      <w:pPr>
        <w:spacing w:after="120"/>
        <w:ind w:firstLine="720"/>
        <w:jc w:val="both"/>
        <w:rPr>
          <w:rFonts w:ascii="Times New Roman" w:hAnsi="Times New Roman"/>
          <w:b/>
          <w:color w:val="000000"/>
          <w:sz w:val="28"/>
          <w:szCs w:val="28"/>
          <w:lang w:val="vi-VN"/>
        </w:rPr>
      </w:pPr>
      <w:r w:rsidRPr="004D0E53">
        <w:rPr>
          <w:rFonts w:ascii="Times New Roman" w:hAnsi="Times New Roman"/>
          <w:b/>
          <w:color w:val="000000"/>
          <w:sz w:val="28"/>
          <w:szCs w:val="28"/>
          <w:lang w:val="sv-SE"/>
        </w:rPr>
        <w:t>5</w:t>
      </w:r>
      <w:r w:rsidR="00DF0A14" w:rsidRPr="00876F49">
        <w:rPr>
          <w:rFonts w:ascii="Times New Roman" w:hAnsi="Times New Roman"/>
          <w:b/>
          <w:color w:val="000000"/>
          <w:sz w:val="28"/>
          <w:szCs w:val="28"/>
          <w:lang w:val="vi-VN"/>
        </w:rPr>
        <w:t>.</w:t>
      </w:r>
      <w:r w:rsidR="00DF0A14" w:rsidRPr="00876F49">
        <w:rPr>
          <w:rFonts w:ascii="Times New Roman" w:hAnsi="Times New Roman"/>
          <w:b/>
          <w:color w:val="000000"/>
          <w:sz w:val="28"/>
          <w:szCs w:val="28"/>
          <w:lang w:val="sv-SE"/>
        </w:rPr>
        <w:t xml:space="preserve"> Công tác tổ chức chỉ đạo, xây dựng và đào tạo đội ngũ giáo viên - cán b</w:t>
      </w:r>
      <w:r w:rsidR="00DF0A14">
        <w:rPr>
          <w:rFonts w:ascii="Times New Roman" w:hAnsi="Times New Roman"/>
          <w:b/>
          <w:color w:val="000000"/>
          <w:sz w:val="28"/>
          <w:szCs w:val="28"/>
          <w:lang w:val="sv-SE"/>
        </w:rPr>
        <w:t>ộ quản lý</w:t>
      </w:r>
    </w:p>
    <w:p w:rsidR="00DF0A14" w:rsidRPr="009A66B5" w:rsidRDefault="008A5DCD" w:rsidP="00DF0A14">
      <w:pPr>
        <w:spacing w:after="120"/>
        <w:ind w:firstLine="709"/>
        <w:jc w:val="both"/>
        <w:rPr>
          <w:rFonts w:ascii="Times New Roman" w:hAnsi="Times New Roman"/>
          <w:b/>
          <w:color w:val="000000"/>
          <w:sz w:val="28"/>
          <w:szCs w:val="28"/>
          <w:lang w:val="sv-SE"/>
        </w:rPr>
      </w:pPr>
      <w:r>
        <w:rPr>
          <w:rFonts w:ascii="Times New Roman" w:hAnsi="Times New Roman"/>
          <w:b/>
          <w:color w:val="000000"/>
          <w:sz w:val="28"/>
          <w:szCs w:val="28"/>
          <w:lang w:val="sv-SE"/>
        </w:rPr>
        <w:t>5</w:t>
      </w:r>
      <w:r w:rsidR="00DF0A14" w:rsidRPr="009A66B5">
        <w:rPr>
          <w:rFonts w:ascii="Times New Roman" w:hAnsi="Times New Roman"/>
          <w:b/>
          <w:color w:val="000000"/>
          <w:sz w:val="28"/>
          <w:szCs w:val="28"/>
          <w:lang w:val="sv-SE"/>
        </w:rPr>
        <w:t xml:space="preserve">.1. </w:t>
      </w:r>
      <w:r>
        <w:rPr>
          <w:rFonts w:ascii="Times New Roman" w:hAnsi="Times New Roman"/>
          <w:b/>
          <w:color w:val="000000"/>
          <w:sz w:val="28"/>
          <w:szCs w:val="28"/>
          <w:lang w:val="sv-SE"/>
        </w:rPr>
        <w:t xml:space="preserve">Công tác </w:t>
      </w:r>
      <w:r w:rsidR="00DF0A14" w:rsidRPr="009A66B5">
        <w:rPr>
          <w:rFonts w:ascii="Times New Roman" w:hAnsi="Times New Roman"/>
          <w:b/>
          <w:color w:val="000000"/>
          <w:sz w:val="28"/>
          <w:szCs w:val="28"/>
          <w:lang w:val="sv-SE"/>
        </w:rPr>
        <w:t>Đào tạo</w:t>
      </w:r>
    </w:p>
    <w:p w:rsidR="00DF0A14" w:rsidRPr="008A5DCD" w:rsidRDefault="008A5DCD" w:rsidP="00DF0A14">
      <w:pPr>
        <w:tabs>
          <w:tab w:val="left" w:pos="567"/>
        </w:tabs>
        <w:spacing w:before="120" w:after="120"/>
        <w:ind w:firstLine="709"/>
        <w:jc w:val="both"/>
        <w:rPr>
          <w:rFonts w:ascii="Times New Roman Bold" w:hAnsi="Times New Roman Bold"/>
          <w:b/>
          <w:sz w:val="28"/>
          <w:szCs w:val="28"/>
          <w:lang w:val="sv-SE"/>
        </w:rPr>
      </w:pPr>
      <w:r w:rsidRPr="008A5DCD">
        <w:rPr>
          <w:rFonts w:ascii="Times New Roman Bold" w:hAnsi="Times New Roman Bold"/>
          <w:b/>
          <w:sz w:val="28"/>
          <w:szCs w:val="28"/>
          <w:lang w:val="sv-SE"/>
        </w:rPr>
        <w:t>5</w:t>
      </w:r>
      <w:r w:rsidR="00DF0A14" w:rsidRPr="008A5DCD">
        <w:rPr>
          <w:rFonts w:ascii="Times New Roman Bold" w:hAnsi="Times New Roman Bold"/>
          <w:b/>
          <w:sz w:val="28"/>
          <w:szCs w:val="28"/>
          <w:lang w:val="sv-SE"/>
        </w:rPr>
        <w:t>.1.1. Đào tạo chuẩn hoá và nâng chuẩn trình độ</w:t>
      </w:r>
    </w:p>
    <w:p w:rsidR="00DF0A14" w:rsidRPr="00ED6150" w:rsidRDefault="00A10F95" w:rsidP="00E3751D">
      <w:pPr>
        <w:pStyle w:val="NormalWeb"/>
        <w:spacing w:before="120" w:beforeAutospacing="0" w:after="0" w:afterAutospacing="0"/>
        <w:ind w:firstLine="709"/>
        <w:jc w:val="both"/>
        <w:rPr>
          <w:color w:val="000000"/>
          <w:sz w:val="28"/>
          <w:szCs w:val="28"/>
        </w:rPr>
      </w:pPr>
      <w:r>
        <w:rPr>
          <w:color w:val="000000"/>
          <w:sz w:val="28"/>
          <w:szCs w:val="28"/>
        </w:rPr>
        <w:t xml:space="preserve">- </w:t>
      </w:r>
      <w:r w:rsidR="00DF0A14" w:rsidRPr="00ED6150">
        <w:rPr>
          <w:color w:val="000000"/>
          <w:sz w:val="28"/>
          <w:szCs w:val="28"/>
        </w:rPr>
        <w:t xml:space="preserve">Phòng Giáo dục và Đào tạo </w:t>
      </w:r>
      <w:r w:rsidR="00482611" w:rsidRPr="004D0E53">
        <w:rPr>
          <w:color w:val="000000"/>
          <w:sz w:val="28"/>
          <w:szCs w:val="28"/>
          <w:lang w:val="sv-SE"/>
        </w:rPr>
        <w:t xml:space="preserve">huyện </w:t>
      </w:r>
      <w:r w:rsidR="00DF0A14" w:rsidRPr="00ED6150">
        <w:rPr>
          <w:color w:val="000000"/>
          <w:sz w:val="28"/>
          <w:szCs w:val="28"/>
        </w:rPr>
        <w:t>đã tham mưu Ủy ban nhân dân huyện kế hoạch tổ chức thực hiện nâng trình độ chuẩn được đào tạo của giáo viên mầm non, tiểu học, trung học cơ sở năm 2020 (Kế hoạch số 11424/KH-UBND ngày 10 tháng 12 năm 2020 của Ủy ban nhân dân huyện).</w:t>
      </w:r>
    </w:p>
    <w:p w:rsidR="003F26E9" w:rsidRDefault="00DF0A14" w:rsidP="00E3751D">
      <w:pPr>
        <w:pStyle w:val="NormalWeb"/>
        <w:spacing w:before="120" w:beforeAutospacing="0" w:after="0" w:afterAutospacing="0"/>
        <w:ind w:firstLine="709"/>
        <w:jc w:val="both"/>
        <w:rPr>
          <w:color w:val="000000"/>
          <w:sz w:val="28"/>
          <w:szCs w:val="28"/>
        </w:rPr>
      </w:pPr>
      <w:r w:rsidRPr="00ED6150">
        <w:rPr>
          <w:color w:val="000000"/>
          <w:sz w:val="28"/>
          <w:szCs w:val="28"/>
        </w:rPr>
        <w:t>- Trường Bồi dưỡng Giáo dục huyện tiếp tục phối hợp với Trường Đại học Sư phạm Thành phố Hồ Chí Minh tổ chức, quản lý 05 lớp liên thông từ trung cấp, cao đẳng lên đại học ngành Giáo dục Mầm non và Giáo dục Tiểu học với 244 học viên, đồng thời tổ chức Lễ tổng kết trao bằng tốt nghiệp đại học cho 3 lớp liên thông từ cao đẳng lên đại học Giáo dục Mầm non, Giáo dục Tiểu học và đào tạo mới giáo viên Tiểu học cho 247 học viên.</w:t>
      </w:r>
      <w:r w:rsidR="008A0B72">
        <w:rPr>
          <w:rStyle w:val="FootnoteReference"/>
          <w:color w:val="000000"/>
          <w:sz w:val="28"/>
          <w:szCs w:val="28"/>
        </w:rPr>
        <w:footnoteReference w:id="5"/>
      </w:r>
    </w:p>
    <w:p w:rsidR="00DF0A14" w:rsidRPr="00AF5DC4" w:rsidRDefault="008A5DCD" w:rsidP="00DF0A14">
      <w:pPr>
        <w:tabs>
          <w:tab w:val="num" w:pos="993"/>
        </w:tabs>
        <w:spacing w:before="120" w:after="120"/>
        <w:ind w:left="709"/>
        <w:jc w:val="both"/>
        <w:rPr>
          <w:rFonts w:ascii="Times New Roman" w:hAnsi="Times New Roman"/>
          <w:b/>
          <w:iCs/>
          <w:sz w:val="28"/>
          <w:szCs w:val="28"/>
        </w:rPr>
      </w:pPr>
      <w:r w:rsidRPr="00AF5DC4">
        <w:rPr>
          <w:rFonts w:ascii="Times New Roman" w:hAnsi="Times New Roman"/>
          <w:b/>
          <w:iCs/>
          <w:sz w:val="28"/>
          <w:szCs w:val="28"/>
        </w:rPr>
        <w:t>5</w:t>
      </w:r>
      <w:r w:rsidRPr="00AF5DC4">
        <w:rPr>
          <w:rFonts w:ascii="Times New Roman" w:hAnsi="Times New Roman"/>
          <w:b/>
          <w:iCs/>
          <w:sz w:val="28"/>
          <w:szCs w:val="28"/>
          <w:lang w:val="vi-VN"/>
        </w:rPr>
        <w:t>.1.</w:t>
      </w:r>
      <w:r w:rsidRPr="00AF5DC4">
        <w:rPr>
          <w:rFonts w:ascii="Times New Roman" w:hAnsi="Times New Roman"/>
          <w:b/>
          <w:iCs/>
          <w:sz w:val="28"/>
          <w:szCs w:val="28"/>
        </w:rPr>
        <w:t>2</w:t>
      </w:r>
      <w:r w:rsidR="00DF0A14" w:rsidRPr="00AF5DC4">
        <w:rPr>
          <w:rFonts w:ascii="Times New Roman" w:hAnsi="Times New Roman"/>
          <w:b/>
          <w:iCs/>
          <w:sz w:val="28"/>
          <w:szCs w:val="28"/>
          <w:lang w:val="vi-VN"/>
        </w:rPr>
        <w:t>. Đào tạo mới</w:t>
      </w:r>
    </w:p>
    <w:p w:rsidR="00DF0A14" w:rsidRPr="00ED6150" w:rsidRDefault="00DF0A14" w:rsidP="00E3751D">
      <w:pPr>
        <w:pStyle w:val="NormalWeb"/>
        <w:spacing w:before="120" w:beforeAutospacing="0" w:after="0" w:afterAutospacing="0"/>
        <w:ind w:firstLine="709"/>
        <w:jc w:val="both"/>
        <w:rPr>
          <w:color w:val="000000"/>
          <w:sz w:val="28"/>
          <w:szCs w:val="28"/>
        </w:rPr>
      </w:pPr>
      <w:r w:rsidRPr="00ED6150">
        <w:rPr>
          <w:color w:val="000000"/>
          <w:sz w:val="28"/>
          <w:szCs w:val="28"/>
        </w:rPr>
        <w:t xml:space="preserve">Trong năm học 2020-2021, Trường Bồi dưỡng Giáo dục huyện phối hợp với Trường Đại học Sư </w:t>
      </w:r>
      <w:r w:rsidR="00482611">
        <w:rPr>
          <w:color w:val="000000"/>
          <w:sz w:val="28"/>
          <w:szCs w:val="28"/>
        </w:rPr>
        <w:t>phạm Thành phố Hồ Chí Minh tiếp</w:t>
      </w:r>
      <w:r w:rsidRPr="00ED6150">
        <w:rPr>
          <w:color w:val="000000"/>
          <w:sz w:val="28"/>
          <w:szCs w:val="28"/>
        </w:rPr>
        <w:t xml:space="preserve"> tục tổ chức và quản lý 02 lớp đào tạo giáo viên ngành Giáo dục Mầm non, Giáo dục Tiểu học với 114 học viên.</w:t>
      </w:r>
    </w:p>
    <w:p w:rsidR="00DF0A14" w:rsidRPr="00AF5DC4" w:rsidRDefault="008A5DCD" w:rsidP="00DF0A14">
      <w:pPr>
        <w:tabs>
          <w:tab w:val="num" w:pos="993"/>
        </w:tabs>
        <w:spacing w:before="120" w:after="120"/>
        <w:ind w:left="709"/>
        <w:jc w:val="both"/>
        <w:rPr>
          <w:rFonts w:ascii="Times New Roman" w:hAnsi="Times New Roman"/>
          <w:b/>
          <w:sz w:val="28"/>
          <w:szCs w:val="28"/>
          <w:lang w:val="vi-VN"/>
        </w:rPr>
      </w:pPr>
      <w:r w:rsidRPr="00AF5DC4">
        <w:rPr>
          <w:rFonts w:ascii="Times New Roman" w:hAnsi="Times New Roman"/>
          <w:b/>
          <w:sz w:val="28"/>
          <w:szCs w:val="28"/>
        </w:rPr>
        <w:t>5</w:t>
      </w:r>
      <w:r w:rsidR="00DF0A14" w:rsidRPr="00AF5DC4">
        <w:rPr>
          <w:rFonts w:ascii="Times New Roman" w:hAnsi="Times New Roman"/>
          <w:b/>
          <w:sz w:val="28"/>
          <w:szCs w:val="28"/>
          <w:lang w:val="vi-VN"/>
        </w:rPr>
        <w:t>.2. Công tác bồi dưỡng</w:t>
      </w:r>
    </w:p>
    <w:p w:rsidR="00DF0A14" w:rsidRPr="00AF5DC4" w:rsidRDefault="008A5DCD" w:rsidP="00DF0A14">
      <w:pPr>
        <w:tabs>
          <w:tab w:val="num" w:pos="993"/>
        </w:tabs>
        <w:spacing w:before="120" w:after="120"/>
        <w:ind w:firstLine="709"/>
        <w:jc w:val="both"/>
        <w:rPr>
          <w:rFonts w:ascii="Times New Roman" w:hAnsi="Times New Roman"/>
          <w:b/>
          <w:sz w:val="28"/>
          <w:szCs w:val="28"/>
        </w:rPr>
      </w:pPr>
      <w:r w:rsidRPr="00AF5DC4">
        <w:rPr>
          <w:rFonts w:ascii="Times New Roman" w:hAnsi="Times New Roman"/>
          <w:b/>
          <w:sz w:val="28"/>
          <w:szCs w:val="28"/>
        </w:rPr>
        <w:t>5</w:t>
      </w:r>
      <w:r w:rsidR="00DF0A14" w:rsidRPr="00AF5DC4">
        <w:rPr>
          <w:rFonts w:ascii="Times New Roman" w:hAnsi="Times New Roman"/>
          <w:b/>
          <w:sz w:val="28"/>
          <w:szCs w:val="28"/>
          <w:lang w:val="vi-VN"/>
        </w:rPr>
        <w:t>.2.</w:t>
      </w:r>
      <w:r w:rsidR="00AF5DC4">
        <w:rPr>
          <w:rFonts w:ascii="Times New Roman" w:hAnsi="Times New Roman"/>
          <w:b/>
          <w:sz w:val="28"/>
          <w:szCs w:val="28"/>
          <w:lang w:val="vi-VN"/>
        </w:rPr>
        <w:t>1. Bồi dưỡng nghiệp vụ quản lý</w:t>
      </w:r>
    </w:p>
    <w:p w:rsidR="00DF0A14" w:rsidRPr="000D539D" w:rsidRDefault="00DF0A14" w:rsidP="00DF0A14">
      <w:pPr>
        <w:spacing w:before="120" w:after="120"/>
        <w:ind w:firstLine="709"/>
        <w:jc w:val="both"/>
        <w:outlineLvl w:val="0"/>
        <w:rPr>
          <w:rFonts w:ascii="Times New Roman" w:hAnsi="Times New Roman"/>
          <w:b/>
          <w:iCs/>
          <w:color w:val="FF0000"/>
          <w:sz w:val="28"/>
          <w:szCs w:val="28"/>
        </w:rPr>
      </w:pPr>
      <w:r w:rsidRPr="000D539D">
        <w:rPr>
          <w:rFonts w:ascii="Times New Roman" w:hAnsi="Times New Roman"/>
          <w:color w:val="000000"/>
          <w:sz w:val="28"/>
          <w:szCs w:val="28"/>
        </w:rPr>
        <w:lastRenderedPageBreak/>
        <w:t>Trường Bồi dưỡng Giáo dục huyện phối hợp với Trường Đại học Sư phạm, Đại học Huế tiếp tục quản lý lớp thạc sĩ Quản lý giáo dục với 33 học viên và tổ chức tuyển sinh 01 lớp thạc sĩ Quản lý</w:t>
      </w:r>
      <w:r>
        <w:rPr>
          <w:rFonts w:ascii="Times New Roman" w:hAnsi="Times New Roman"/>
          <w:color w:val="000000"/>
          <w:sz w:val="28"/>
          <w:szCs w:val="28"/>
        </w:rPr>
        <w:t xml:space="preserve"> giáo dục với 34 học viên</w:t>
      </w:r>
      <w:r w:rsidRPr="000D539D">
        <w:rPr>
          <w:rFonts w:ascii="Times New Roman" w:hAnsi="Times New Roman"/>
          <w:color w:val="000000"/>
          <w:sz w:val="28"/>
          <w:szCs w:val="28"/>
        </w:rPr>
        <w:t xml:space="preserve">. Phối hợp với Trường Đại học Sài Gòn tổ chức 01 lớp bồi dưỡng cán bộ quản lý trường mầm non, tiểu học, trung học cơ sở với 62 học viên. Số cán bộ quản lý đương nhiệm đã bồi dưỡng nghiệp vụ quản lý là 237/237, </w:t>
      </w:r>
      <w:r w:rsidR="00482611">
        <w:rPr>
          <w:rFonts w:ascii="Times New Roman" w:hAnsi="Times New Roman"/>
          <w:color w:val="000000"/>
          <w:sz w:val="28"/>
          <w:szCs w:val="28"/>
        </w:rPr>
        <w:t>đạt tỷ</w:t>
      </w:r>
      <w:r w:rsidRPr="000D539D">
        <w:rPr>
          <w:rFonts w:ascii="Times New Roman" w:hAnsi="Times New Roman"/>
          <w:color w:val="000000"/>
          <w:sz w:val="28"/>
          <w:szCs w:val="28"/>
        </w:rPr>
        <w:t xml:space="preserve"> lệ 100%.</w:t>
      </w:r>
    </w:p>
    <w:p w:rsidR="00DF0A14" w:rsidRPr="00AF5DC4" w:rsidRDefault="008A5DCD" w:rsidP="00DF0A14">
      <w:pPr>
        <w:spacing w:before="120" w:after="120"/>
        <w:ind w:firstLine="709"/>
        <w:jc w:val="both"/>
        <w:outlineLvl w:val="0"/>
        <w:rPr>
          <w:rFonts w:ascii="Times New Roman" w:hAnsi="Times New Roman"/>
          <w:b/>
          <w:iCs/>
          <w:sz w:val="28"/>
          <w:szCs w:val="28"/>
        </w:rPr>
      </w:pPr>
      <w:r w:rsidRPr="00AF5DC4">
        <w:rPr>
          <w:rFonts w:ascii="Times New Roman" w:hAnsi="Times New Roman"/>
          <w:b/>
          <w:iCs/>
          <w:sz w:val="28"/>
          <w:szCs w:val="28"/>
        </w:rPr>
        <w:t>5</w:t>
      </w:r>
      <w:r w:rsidR="00DF0A14" w:rsidRPr="00AF5DC4">
        <w:rPr>
          <w:rFonts w:ascii="Times New Roman" w:hAnsi="Times New Roman"/>
          <w:b/>
          <w:iCs/>
          <w:sz w:val="28"/>
          <w:szCs w:val="28"/>
          <w:lang w:val="vi-VN"/>
        </w:rPr>
        <w:t>.2.2. Các hoạt động bồi dưỡng khác</w:t>
      </w:r>
    </w:p>
    <w:p w:rsidR="00DF0A14" w:rsidRPr="003F26E9" w:rsidRDefault="00DF0A14" w:rsidP="00DF0A14">
      <w:pPr>
        <w:pStyle w:val="NormalWeb"/>
        <w:spacing w:before="120" w:beforeAutospacing="0" w:after="120" w:afterAutospacing="0"/>
        <w:ind w:firstLine="709"/>
        <w:jc w:val="both"/>
        <w:rPr>
          <w:color w:val="FF0000"/>
          <w:sz w:val="28"/>
          <w:szCs w:val="28"/>
        </w:rPr>
      </w:pPr>
      <w:r>
        <w:rPr>
          <w:color w:val="000000"/>
          <w:sz w:val="28"/>
          <w:szCs w:val="28"/>
        </w:rPr>
        <w:t>Thực hiện tốt theo kế hoạch với các hoạt động bồi dưỡng cho cán bộ quản lý, giáo viên về các nội dung: bồi dưỡng chuyên môn, nghiệp vụ; bồi dưỡng chuyên đề; bồi dưỡng thường xuyên; bồ</w:t>
      </w:r>
      <w:r w:rsidR="004F6ABF">
        <w:rPr>
          <w:color w:val="000000"/>
          <w:sz w:val="28"/>
          <w:szCs w:val="28"/>
        </w:rPr>
        <w:t>i dưỡng Tin học và ngoại ngữ</w:t>
      </w:r>
      <w:r w:rsidR="0097112D">
        <w:rPr>
          <w:sz w:val="28"/>
          <w:szCs w:val="28"/>
        </w:rPr>
        <w:t>.</w:t>
      </w:r>
      <w:r w:rsidR="0097112D">
        <w:rPr>
          <w:rStyle w:val="FootnoteReference"/>
          <w:sz w:val="28"/>
          <w:szCs w:val="28"/>
        </w:rPr>
        <w:footnoteReference w:id="6"/>
      </w:r>
    </w:p>
    <w:p w:rsidR="000D5D73" w:rsidRPr="00B917CC" w:rsidRDefault="008A5DCD" w:rsidP="00870D75">
      <w:pPr>
        <w:tabs>
          <w:tab w:val="left" w:pos="540"/>
        </w:tabs>
        <w:spacing w:after="120"/>
        <w:ind w:firstLine="709"/>
        <w:jc w:val="both"/>
        <w:outlineLvl w:val="0"/>
        <w:rPr>
          <w:rFonts w:ascii="Times New Roman" w:hAnsi="Times New Roman"/>
          <w:b/>
          <w:sz w:val="28"/>
          <w:szCs w:val="28"/>
          <w:lang w:val="vi-VN"/>
        </w:rPr>
      </w:pPr>
      <w:r w:rsidRPr="004D0E53">
        <w:rPr>
          <w:rFonts w:ascii="Times New Roman" w:hAnsi="Times New Roman"/>
          <w:b/>
          <w:sz w:val="28"/>
          <w:szCs w:val="28"/>
          <w:lang w:val="vi-VN"/>
        </w:rPr>
        <w:t>6</w:t>
      </w:r>
      <w:r w:rsidR="000D5D73" w:rsidRPr="00B917CC">
        <w:rPr>
          <w:rFonts w:ascii="Times New Roman" w:hAnsi="Times New Roman"/>
          <w:b/>
          <w:sz w:val="28"/>
          <w:szCs w:val="28"/>
          <w:lang w:val="vi-VN"/>
        </w:rPr>
        <w:t xml:space="preserve">. Công tác xóa mù chữ - phổ cập giáo dục </w:t>
      </w:r>
    </w:p>
    <w:p w:rsidR="00117777" w:rsidRPr="004D0E53" w:rsidRDefault="000D5D73" w:rsidP="000D5D73">
      <w:pPr>
        <w:tabs>
          <w:tab w:val="left" w:pos="540"/>
        </w:tabs>
        <w:spacing w:after="120"/>
        <w:jc w:val="both"/>
        <w:outlineLvl w:val="0"/>
        <w:rPr>
          <w:rFonts w:ascii="Times New Roman" w:hAnsi="Times New Roman"/>
          <w:sz w:val="28"/>
          <w:szCs w:val="28"/>
          <w:lang w:val="vi-VN"/>
        </w:rPr>
      </w:pPr>
      <w:r w:rsidRPr="00B917CC">
        <w:rPr>
          <w:rFonts w:ascii="Times New Roman" w:hAnsi="Times New Roman"/>
          <w:b/>
          <w:sz w:val="28"/>
          <w:szCs w:val="28"/>
          <w:lang w:val="vi-VN"/>
        </w:rPr>
        <w:tab/>
      </w:r>
      <w:r w:rsidR="00FE2980" w:rsidRPr="004D0E53">
        <w:rPr>
          <w:rFonts w:ascii="Times New Roman" w:hAnsi="Times New Roman"/>
          <w:b/>
          <w:sz w:val="28"/>
          <w:szCs w:val="28"/>
          <w:lang w:val="vi-VN"/>
        </w:rPr>
        <w:t xml:space="preserve"> * </w:t>
      </w:r>
      <w:r w:rsidRPr="00FD3D0E">
        <w:rPr>
          <w:rFonts w:ascii="Times New Roman" w:hAnsi="Times New Roman"/>
          <w:b/>
          <w:sz w:val="28"/>
          <w:szCs w:val="28"/>
          <w:lang w:val="vi-VN"/>
        </w:rPr>
        <w:t>Kết quả công t</w:t>
      </w:r>
      <w:r w:rsidR="00117777" w:rsidRPr="00FD3D0E">
        <w:rPr>
          <w:rFonts w:ascii="Times New Roman" w:hAnsi="Times New Roman"/>
          <w:b/>
          <w:sz w:val="28"/>
          <w:szCs w:val="28"/>
          <w:lang w:val="vi-VN"/>
        </w:rPr>
        <w:t>ác xóa mù chữ - giáo dục tiếp tục sau khi biết chữ</w:t>
      </w:r>
    </w:p>
    <w:p w:rsidR="000D5D73" w:rsidRPr="004D0E53" w:rsidRDefault="00117777" w:rsidP="00E3751D">
      <w:pPr>
        <w:tabs>
          <w:tab w:val="left" w:pos="540"/>
        </w:tabs>
        <w:spacing w:before="120"/>
        <w:jc w:val="both"/>
        <w:rPr>
          <w:rFonts w:ascii="Times New Roman" w:hAnsi="Times New Roman"/>
          <w:sz w:val="28"/>
          <w:szCs w:val="28"/>
          <w:lang w:val="vi-VN"/>
        </w:rPr>
      </w:pPr>
      <w:r w:rsidRPr="004D0E53">
        <w:rPr>
          <w:rFonts w:ascii="Times New Roman" w:hAnsi="Times New Roman"/>
          <w:sz w:val="28"/>
          <w:szCs w:val="28"/>
          <w:lang w:val="vi-VN"/>
        </w:rPr>
        <w:t xml:space="preserve">         Duy trì công tác huy động đối tượng sau khi biết chữ ra lớp (bằng nhiều hình thức)</w:t>
      </w:r>
    </w:p>
    <w:p w:rsidR="00117777" w:rsidRPr="00117777" w:rsidRDefault="00117777" w:rsidP="00E3751D">
      <w:pPr>
        <w:pStyle w:val="ListParagraph1"/>
        <w:spacing w:before="120"/>
        <w:ind w:left="0" w:firstLine="709"/>
        <w:jc w:val="both"/>
        <w:rPr>
          <w:rFonts w:ascii="Times New Roman" w:hAnsi="Times New Roman"/>
          <w:b w:val="0"/>
          <w:sz w:val="28"/>
          <w:szCs w:val="28"/>
          <w:lang w:val="vi-VN"/>
        </w:rPr>
      </w:pPr>
      <w:r w:rsidRPr="00117777">
        <w:rPr>
          <w:rFonts w:ascii="Times New Roman" w:hAnsi="Times New Roman"/>
          <w:b w:val="0"/>
          <w:sz w:val="28"/>
          <w:szCs w:val="28"/>
          <w:lang w:val="vi-VN"/>
        </w:rPr>
        <w:t xml:space="preserve">Duy trì kết quả 21/21 xã, thị trấn đạt chuẩn quốc gia về công tác xóa mù chữ </w:t>
      </w:r>
      <w:r w:rsidRPr="00117777">
        <w:rPr>
          <w:rFonts w:ascii="Times New Roman" w:hAnsi="Times New Roman"/>
          <w:b w:val="0"/>
          <w:bCs/>
          <w:sz w:val="28"/>
          <w:szCs w:val="28"/>
          <w:lang w:val="vi-VN"/>
        </w:rPr>
        <w:t>- giáo dục tiếp tục sau khi biết chữ</w:t>
      </w:r>
      <w:r w:rsidRPr="00117777">
        <w:rPr>
          <w:rFonts w:ascii="Times New Roman" w:hAnsi="Times New Roman"/>
          <w:b w:val="0"/>
          <w:bCs/>
          <w:sz w:val="28"/>
          <w:szCs w:val="28"/>
        </w:rPr>
        <w:t xml:space="preserve"> </w:t>
      </w:r>
      <w:r w:rsidRPr="004D0E53">
        <w:rPr>
          <w:rFonts w:ascii="Times New Roman" w:hAnsi="Times New Roman"/>
          <w:b w:val="0"/>
          <w:bCs/>
          <w:sz w:val="28"/>
          <w:szCs w:val="28"/>
          <w:lang w:val="vi-VN"/>
        </w:rPr>
        <w:t>(</w:t>
      </w:r>
      <w:r w:rsidRPr="00117777">
        <w:rPr>
          <w:rFonts w:ascii="Times New Roman" w:hAnsi="Times New Roman"/>
          <w:b w:val="0"/>
          <w:sz w:val="28"/>
          <w:szCs w:val="28"/>
          <w:lang w:val="vi-VN"/>
        </w:rPr>
        <w:t xml:space="preserve">mức độ </w:t>
      </w:r>
      <w:r w:rsidRPr="00117777">
        <w:rPr>
          <w:rFonts w:ascii="Times New Roman" w:hAnsi="Times New Roman"/>
          <w:b w:val="0"/>
          <w:sz w:val="28"/>
          <w:szCs w:val="28"/>
        </w:rPr>
        <w:t>2</w:t>
      </w:r>
      <w:r w:rsidR="005825DF" w:rsidRPr="004D0E53">
        <w:rPr>
          <w:rFonts w:ascii="Times New Roman" w:hAnsi="Times New Roman"/>
          <w:b w:val="0"/>
          <w:sz w:val="28"/>
          <w:szCs w:val="28"/>
          <w:lang w:val="vi-VN"/>
        </w:rPr>
        <w:t>)</w:t>
      </w:r>
      <w:r w:rsidRPr="00117777">
        <w:rPr>
          <w:rFonts w:ascii="Times New Roman" w:hAnsi="Times New Roman"/>
          <w:b w:val="0"/>
          <w:sz w:val="28"/>
          <w:szCs w:val="28"/>
          <w:lang w:val="vi-VN"/>
        </w:rPr>
        <w:t>.</w:t>
      </w:r>
    </w:p>
    <w:p w:rsidR="00117777" w:rsidRPr="00117777" w:rsidRDefault="00117777" w:rsidP="00E3751D">
      <w:pPr>
        <w:pStyle w:val="ListParagraph1"/>
        <w:numPr>
          <w:ilvl w:val="0"/>
          <w:numId w:val="11"/>
        </w:numPr>
        <w:tabs>
          <w:tab w:val="left" w:pos="993"/>
        </w:tabs>
        <w:spacing w:before="120"/>
        <w:ind w:left="0" w:firstLine="720"/>
        <w:jc w:val="both"/>
        <w:rPr>
          <w:rFonts w:ascii="Times New Roman" w:hAnsi="Times New Roman"/>
          <w:b w:val="0"/>
          <w:bCs/>
          <w:sz w:val="28"/>
          <w:szCs w:val="28"/>
          <w:lang w:val="vi-VN"/>
        </w:rPr>
      </w:pPr>
      <w:r w:rsidRPr="00117777">
        <w:rPr>
          <w:rFonts w:ascii="Times New Roman" w:hAnsi="Times New Roman"/>
          <w:b w:val="0"/>
          <w:bCs/>
          <w:sz w:val="28"/>
          <w:szCs w:val="28"/>
          <w:lang w:val="vi-VN"/>
        </w:rPr>
        <w:t>Về phổ cập giáo dục tiểu học đúng độ tuổi</w:t>
      </w:r>
    </w:p>
    <w:p w:rsidR="00117777" w:rsidRPr="00117777" w:rsidRDefault="00117777" w:rsidP="00E3751D">
      <w:pPr>
        <w:pStyle w:val="ListParagraph1"/>
        <w:spacing w:before="120"/>
        <w:ind w:left="0" w:firstLine="709"/>
        <w:jc w:val="both"/>
        <w:rPr>
          <w:rFonts w:ascii="Times New Roman" w:hAnsi="Times New Roman"/>
          <w:b w:val="0"/>
          <w:sz w:val="28"/>
          <w:szCs w:val="28"/>
          <w:lang w:val="vi-VN"/>
        </w:rPr>
      </w:pPr>
      <w:r w:rsidRPr="00117777">
        <w:rPr>
          <w:rFonts w:ascii="Times New Roman" w:hAnsi="Times New Roman"/>
          <w:b w:val="0"/>
          <w:sz w:val="28"/>
          <w:szCs w:val="28"/>
          <w:lang w:val="vi-VN"/>
        </w:rPr>
        <w:t xml:space="preserve">Duy trì kết quả 21/21 xã, thị trấn đạt chuẩn quốc gia về phổ cập giáo dục tiểu học đúng độ tuổi </w:t>
      </w:r>
      <w:r w:rsidR="005825DF" w:rsidRPr="004D0E53">
        <w:rPr>
          <w:rFonts w:ascii="Times New Roman" w:hAnsi="Times New Roman"/>
          <w:b w:val="0"/>
          <w:sz w:val="28"/>
          <w:szCs w:val="28"/>
          <w:lang w:val="vi-VN"/>
        </w:rPr>
        <w:t>(</w:t>
      </w:r>
      <w:r w:rsidRPr="00117777">
        <w:rPr>
          <w:rFonts w:ascii="Times New Roman" w:hAnsi="Times New Roman"/>
          <w:b w:val="0"/>
          <w:sz w:val="28"/>
          <w:szCs w:val="28"/>
          <w:lang w:val="vi-VN"/>
        </w:rPr>
        <w:t>mức độ 3</w:t>
      </w:r>
      <w:r w:rsidR="005825DF" w:rsidRPr="004D0E53">
        <w:rPr>
          <w:rFonts w:ascii="Times New Roman" w:hAnsi="Times New Roman"/>
          <w:b w:val="0"/>
          <w:sz w:val="28"/>
          <w:szCs w:val="28"/>
          <w:lang w:val="vi-VN"/>
        </w:rPr>
        <w:t>)</w:t>
      </w:r>
      <w:r w:rsidRPr="00117777">
        <w:rPr>
          <w:rFonts w:ascii="Times New Roman" w:hAnsi="Times New Roman"/>
          <w:b w:val="0"/>
          <w:sz w:val="28"/>
          <w:szCs w:val="28"/>
          <w:lang w:val="vi-VN"/>
        </w:rPr>
        <w:t>.</w:t>
      </w:r>
    </w:p>
    <w:p w:rsidR="00117777" w:rsidRDefault="00117777" w:rsidP="00E3751D">
      <w:pPr>
        <w:pStyle w:val="ListParagraph1"/>
        <w:numPr>
          <w:ilvl w:val="0"/>
          <w:numId w:val="10"/>
        </w:numPr>
        <w:tabs>
          <w:tab w:val="left" w:pos="993"/>
        </w:tabs>
        <w:spacing w:before="120"/>
        <w:ind w:left="0" w:firstLine="720"/>
        <w:jc w:val="both"/>
        <w:rPr>
          <w:rFonts w:ascii="Times New Roman" w:hAnsi="Times New Roman"/>
          <w:b w:val="0"/>
          <w:bCs/>
          <w:sz w:val="28"/>
          <w:szCs w:val="28"/>
          <w:lang w:val="vi-VN"/>
        </w:rPr>
      </w:pPr>
      <w:r w:rsidRPr="00117777">
        <w:rPr>
          <w:rFonts w:ascii="Times New Roman" w:hAnsi="Times New Roman"/>
          <w:b w:val="0"/>
          <w:bCs/>
          <w:sz w:val="28"/>
          <w:szCs w:val="28"/>
          <w:lang w:val="vi-VN"/>
        </w:rPr>
        <w:t>Về phổ cập giáo dục trung học cơ sở</w:t>
      </w:r>
    </w:p>
    <w:p w:rsidR="00E3751D" w:rsidRDefault="00F864F2" w:rsidP="00E3751D">
      <w:pPr>
        <w:pStyle w:val="ListParagraph1"/>
        <w:spacing w:before="120"/>
        <w:ind w:left="0" w:firstLine="720"/>
        <w:jc w:val="both"/>
        <w:rPr>
          <w:rFonts w:ascii="Times New Roman" w:hAnsi="Times New Roman"/>
          <w:b w:val="0"/>
          <w:sz w:val="28"/>
          <w:szCs w:val="28"/>
          <w:lang w:val="pt-BR"/>
        </w:rPr>
      </w:pPr>
      <w:r w:rsidRPr="00F864F2">
        <w:rPr>
          <w:rFonts w:ascii="Times New Roman" w:hAnsi="Times New Roman"/>
          <w:b w:val="0"/>
          <w:sz w:val="28"/>
          <w:szCs w:val="28"/>
          <w:lang w:val="vi-VN"/>
        </w:rPr>
        <w:t xml:space="preserve">Duy trì kết quả 21/21 xã, thị trấn đạt chuẩn quốc gia về phổ cập giáo dục trung học cơ sở </w:t>
      </w:r>
      <w:r w:rsidRPr="004D0E53">
        <w:rPr>
          <w:rFonts w:ascii="Times New Roman" w:hAnsi="Times New Roman"/>
          <w:b w:val="0"/>
          <w:sz w:val="28"/>
          <w:szCs w:val="28"/>
          <w:lang w:val="vi-VN"/>
        </w:rPr>
        <w:t>đ</w:t>
      </w:r>
      <w:r w:rsidRPr="00F864F2">
        <w:rPr>
          <w:rFonts w:ascii="Times New Roman" w:hAnsi="Times New Roman"/>
          <w:b w:val="0"/>
          <w:sz w:val="28"/>
          <w:szCs w:val="28"/>
          <w:lang w:val="pt-BR"/>
        </w:rPr>
        <w:t>ạt tỉ lệ: 95,59%. mức độ 3.</w:t>
      </w:r>
    </w:p>
    <w:p w:rsidR="00117777" w:rsidRDefault="00117777" w:rsidP="00E3751D">
      <w:pPr>
        <w:pStyle w:val="ListParagraph1"/>
        <w:spacing w:before="120"/>
        <w:ind w:left="0" w:firstLine="720"/>
        <w:jc w:val="both"/>
        <w:rPr>
          <w:rFonts w:ascii="Times New Roman" w:hAnsi="Times New Roman"/>
          <w:b w:val="0"/>
          <w:bCs/>
          <w:sz w:val="28"/>
          <w:szCs w:val="28"/>
          <w:lang w:val="vi-VN"/>
        </w:rPr>
      </w:pPr>
      <w:r w:rsidRPr="00117777">
        <w:rPr>
          <w:rFonts w:ascii="Times New Roman" w:hAnsi="Times New Roman"/>
          <w:b w:val="0"/>
          <w:bCs/>
          <w:sz w:val="28"/>
          <w:szCs w:val="28"/>
          <w:lang w:val="vi-VN"/>
        </w:rPr>
        <w:t>Về phổ cập giáo dục bậc trung học</w:t>
      </w:r>
    </w:p>
    <w:p w:rsidR="0067131B" w:rsidRDefault="0067131B" w:rsidP="003F26E9">
      <w:pPr>
        <w:spacing w:before="120" w:after="120"/>
        <w:ind w:right="-92" w:firstLine="720"/>
        <w:jc w:val="both"/>
        <w:rPr>
          <w:rFonts w:ascii="Times New Roman" w:hAnsi="Times New Roman"/>
          <w:color w:val="FF0000"/>
          <w:sz w:val="28"/>
          <w:szCs w:val="28"/>
          <w:lang w:val="pt-BR"/>
        </w:rPr>
      </w:pPr>
      <w:r>
        <w:rPr>
          <w:rFonts w:ascii="Times New Roman" w:hAnsi="Times New Roman"/>
          <w:sz w:val="28"/>
          <w:szCs w:val="28"/>
          <w:lang w:val="vi-VN"/>
        </w:rPr>
        <w:lastRenderedPageBreak/>
        <w:t xml:space="preserve">Duy trì kết quả 21/21 xã, thị trấn đạt chuẩn quốc gia về phổ cập giáo dục </w:t>
      </w:r>
      <w:r w:rsidRPr="004D0E53">
        <w:rPr>
          <w:rFonts w:ascii="Times New Roman" w:hAnsi="Times New Roman"/>
          <w:sz w:val="28"/>
          <w:szCs w:val="28"/>
          <w:lang w:val="vi-VN"/>
        </w:rPr>
        <w:t xml:space="preserve">bậc </w:t>
      </w:r>
      <w:r>
        <w:rPr>
          <w:rFonts w:ascii="Times New Roman" w:hAnsi="Times New Roman"/>
          <w:sz w:val="28"/>
          <w:szCs w:val="28"/>
          <w:lang w:val="vi-VN"/>
        </w:rPr>
        <w:t>trung học</w:t>
      </w:r>
      <w:r w:rsidR="008871F6">
        <w:rPr>
          <w:rFonts w:ascii="Times New Roman" w:hAnsi="Times New Roman"/>
          <w:color w:val="FF0000"/>
          <w:sz w:val="28"/>
          <w:szCs w:val="28"/>
          <w:lang w:val="pt-BR"/>
        </w:rPr>
        <w:t>.</w:t>
      </w:r>
    </w:p>
    <w:p w:rsidR="0067131B" w:rsidRPr="0067131B" w:rsidRDefault="0067131B" w:rsidP="003F26E9">
      <w:pPr>
        <w:spacing w:before="120" w:after="120"/>
        <w:ind w:right="-92" w:firstLine="720"/>
        <w:jc w:val="both"/>
        <w:rPr>
          <w:rFonts w:ascii="Times New Roman" w:hAnsi="Times New Roman"/>
          <w:sz w:val="28"/>
          <w:szCs w:val="28"/>
          <w:lang w:val="pt-BR"/>
        </w:rPr>
      </w:pPr>
      <w:r w:rsidRPr="0067131B">
        <w:rPr>
          <w:rFonts w:ascii="Times New Roman" w:hAnsi="Times New Roman"/>
          <w:sz w:val="28"/>
          <w:szCs w:val="28"/>
          <w:lang w:val="pt-BR"/>
        </w:rPr>
        <w:t>- Học sinh đã tốt nghiệp trung học cơ sở được huy động vào lớp 10 (phổ thông, hệ giáo dục thường xuyên, trung cấp chuyên nghiệp, trun</w:t>
      </w:r>
      <w:r w:rsidR="009D4A9E">
        <w:rPr>
          <w:rFonts w:ascii="Times New Roman" w:hAnsi="Times New Roman"/>
          <w:sz w:val="28"/>
          <w:szCs w:val="28"/>
          <w:lang w:val="pt-BR"/>
        </w:rPr>
        <w:t xml:space="preserve">g cấp nghề) năm học 2020–2021. </w:t>
      </w:r>
      <w:r w:rsidRPr="0067131B">
        <w:rPr>
          <w:rFonts w:ascii="Times New Roman" w:hAnsi="Times New Roman"/>
          <w:sz w:val="28"/>
          <w:szCs w:val="28"/>
          <w:lang w:val="pt-BR"/>
        </w:rPr>
        <w:t>Đạt tỉ lệ: 97,86%</w:t>
      </w:r>
      <w:r w:rsidR="008871F6">
        <w:rPr>
          <w:rFonts w:ascii="Times New Roman" w:hAnsi="Times New Roman"/>
          <w:sz w:val="28"/>
          <w:szCs w:val="28"/>
          <w:lang w:val="pt-BR"/>
        </w:rPr>
        <w:t>.</w:t>
      </w:r>
    </w:p>
    <w:p w:rsidR="0067131B" w:rsidRPr="004D0E53" w:rsidRDefault="0067131B" w:rsidP="003F26E9">
      <w:pPr>
        <w:spacing w:before="120" w:after="120"/>
        <w:ind w:right="-92" w:firstLine="720"/>
        <w:jc w:val="both"/>
        <w:rPr>
          <w:rFonts w:ascii="Times New Roman" w:hAnsi="Times New Roman"/>
          <w:sz w:val="28"/>
          <w:szCs w:val="28"/>
          <w:lang w:val="pt-BR"/>
        </w:rPr>
      </w:pPr>
      <w:r>
        <w:rPr>
          <w:rFonts w:ascii="Times New Roman" w:hAnsi="Times New Roman"/>
          <w:sz w:val="28"/>
          <w:szCs w:val="28"/>
          <w:lang w:val="pt-BR"/>
        </w:rPr>
        <w:t>- Học sinh đã tốt nghiệp trung học (phổ thông, hệ giáo dục thường xuyên, trung cấp chuyên nghiệp, trung cấp nghề): Đạt tỉ lệ: 76,36%</w:t>
      </w:r>
      <w:r w:rsidR="008871F6">
        <w:rPr>
          <w:rFonts w:ascii="Times New Roman" w:hAnsi="Times New Roman"/>
          <w:sz w:val="28"/>
          <w:szCs w:val="28"/>
          <w:lang w:val="pt-BR"/>
        </w:rPr>
        <w:t>.</w:t>
      </w:r>
      <w:r>
        <w:rPr>
          <w:rFonts w:ascii="Times New Roman" w:hAnsi="Times New Roman"/>
          <w:sz w:val="28"/>
          <w:szCs w:val="28"/>
          <w:lang w:val="vi-VN"/>
        </w:rPr>
        <w:t xml:space="preserve">                                                                   </w:t>
      </w:r>
    </w:p>
    <w:p w:rsidR="0067131B" w:rsidRDefault="0067131B" w:rsidP="003F26E9">
      <w:pPr>
        <w:spacing w:before="120" w:after="120"/>
        <w:ind w:right="-92" w:firstLine="720"/>
        <w:jc w:val="both"/>
        <w:rPr>
          <w:rFonts w:ascii="Times New Roman" w:hAnsi="Times New Roman"/>
          <w:sz w:val="28"/>
          <w:szCs w:val="28"/>
          <w:lang w:val="vi-VN"/>
        </w:rPr>
      </w:pPr>
      <w:r>
        <w:rPr>
          <w:rFonts w:ascii="Times New Roman" w:hAnsi="Times New Roman"/>
          <w:sz w:val="28"/>
          <w:szCs w:val="28"/>
          <w:lang w:val="vi-VN"/>
        </w:rPr>
        <w:t>Nâng cao tỉ lệ trẻ tốt nghiệp trung học phổ thông, hệ giáo dục thường xuyên, trung cấp chuyên nghiệp, trung cấp nghề đạt từ 95% trở lên.</w:t>
      </w:r>
    </w:p>
    <w:p w:rsidR="0067131B" w:rsidRPr="0067131B" w:rsidRDefault="0067131B" w:rsidP="003F26E9">
      <w:pPr>
        <w:pStyle w:val="ListParagraph1"/>
        <w:spacing w:before="120" w:after="120"/>
        <w:ind w:left="0" w:right="-59" w:firstLine="709"/>
        <w:jc w:val="both"/>
        <w:rPr>
          <w:rFonts w:ascii="Times New Roman" w:hAnsi="Times New Roman"/>
          <w:b w:val="0"/>
          <w:spacing w:val="-10"/>
          <w:sz w:val="28"/>
          <w:szCs w:val="28"/>
          <w:lang w:val="vi-VN"/>
        </w:rPr>
      </w:pPr>
      <w:r w:rsidRPr="0067131B">
        <w:rPr>
          <w:rFonts w:ascii="Times New Roman" w:hAnsi="Times New Roman"/>
          <w:b w:val="0"/>
          <w:spacing w:val="-10"/>
          <w:sz w:val="28"/>
          <w:szCs w:val="28"/>
          <w:lang w:val="vi-VN"/>
        </w:rPr>
        <w:t>Nâng tỉ lệ trẻ 18 – 21 tuổi có bằng tốt nghiệp trung học phổ thông, hệ giáo dục thường xuyên, trung cấp chuyên nghiệp, trung cấp nghề bậc 3/7 toàn huyện đạt từ 7</w:t>
      </w:r>
      <w:r w:rsidRPr="0067131B">
        <w:rPr>
          <w:rFonts w:ascii="Times New Roman" w:hAnsi="Times New Roman"/>
          <w:b w:val="0"/>
          <w:spacing w:val="-10"/>
          <w:sz w:val="28"/>
          <w:szCs w:val="28"/>
        </w:rPr>
        <w:t>5</w:t>
      </w:r>
      <w:r w:rsidRPr="0067131B">
        <w:rPr>
          <w:rFonts w:ascii="Times New Roman" w:hAnsi="Times New Roman"/>
          <w:b w:val="0"/>
          <w:spacing w:val="-10"/>
          <w:sz w:val="28"/>
          <w:szCs w:val="28"/>
          <w:lang w:val="vi-VN"/>
        </w:rPr>
        <w:t>%.</w:t>
      </w:r>
    </w:p>
    <w:p w:rsidR="0067131B" w:rsidRPr="0067131B" w:rsidRDefault="0067131B" w:rsidP="003F26E9">
      <w:pPr>
        <w:pStyle w:val="ListParagraph1"/>
        <w:spacing w:before="120" w:after="120"/>
        <w:ind w:left="0" w:right="-59" w:firstLine="709"/>
        <w:jc w:val="both"/>
        <w:rPr>
          <w:rFonts w:ascii="Times New Roman" w:hAnsi="Times New Roman"/>
          <w:b w:val="0"/>
          <w:sz w:val="28"/>
          <w:szCs w:val="28"/>
          <w:lang w:val="vi-VN"/>
        </w:rPr>
      </w:pPr>
      <w:r w:rsidRPr="0067131B">
        <w:rPr>
          <w:rFonts w:ascii="Times New Roman" w:hAnsi="Times New Roman"/>
          <w:b w:val="0"/>
          <w:sz w:val="28"/>
          <w:szCs w:val="28"/>
          <w:lang w:val="vi-VN"/>
        </w:rPr>
        <w:t>Phấn đấu hoàn thành 21/21 xã, thị trấn đạt chuẩn quốc gia về phổ cập giáo dục bậc trung học.</w:t>
      </w:r>
    </w:p>
    <w:p w:rsidR="0067131B" w:rsidRPr="004D0E53" w:rsidRDefault="0067131B" w:rsidP="003F26E9">
      <w:pPr>
        <w:spacing w:before="120" w:after="120"/>
        <w:ind w:right="-59" w:firstLine="709"/>
        <w:jc w:val="both"/>
        <w:rPr>
          <w:rFonts w:ascii="Times New Roman" w:hAnsi="Times New Roman"/>
          <w:sz w:val="28"/>
          <w:szCs w:val="28"/>
          <w:lang w:val="vi-VN"/>
        </w:rPr>
      </w:pPr>
      <w:r w:rsidRPr="004D0E53">
        <w:rPr>
          <w:rFonts w:ascii="Times New Roman" w:hAnsi="Times New Roman"/>
          <w:sz w:val="28"/>
          <w:szCs w:val="28"/>
          <w:lang w:val="vi-VN"/>
        </w:rPr>
        <w:t>- Về kết quả công tác xây dựng xã hội học tập</w:t>
      </w:r>
    </w:p>
    <w:p w:rsidR="0067131B" w:rsidRPr="00FD3D0E" w:rsidRDefault="0067131B" w:rsidP="003F26E9">
      <w:pPr>
        <w:pStyle w:val="ListParagraph1"/>
        <w:spacing w:before="120" w:after="120"/>
        <w:jc w:val="both"/>
        <w:rPr>
          <w:rFonts w:ascii="Times New Roman" w:hAnsi="Times New Roman"/>
          <w:sz w:val="28"/>
          <w:szCs w:val="28"/>
        </w:rPr>
      </w:pPr>
      <w:r w:rsidRPr="00FD3D0E">
        <w:rPr>
          <w:rFonts w:ascii="Times New Roman" w:hAnsi="Times New Roman"/>
          <w:sz w:val="28"/>
          <w:szCs w:val="28"/>
        </w:rPr>
        <w:t>* Trung tâm học tập cộng đồng</w:t>
      </w:r>
    </w:p>
    <w:p w:rsidR="0067131B" w:rsidRPr="0067131B" w:rsidRDefault="0067131B" w:rsidP="003F26E9">
      <w:pPr>
        <w:pStyle w:val="ListParagraph1"/>
        <w:spacing w:before="120" w:after="120"/>
        <w:ind w:left="0" w:firstLine="720"/>
        <w:jc w:val="both"/>
        <w:rPr>
          <w:rFonts w:ascii="Times New Roman" w:hAnsi="Times New Roman"/>
          <w:b w:val="0"/>
          <w:sz w:val="28"/>
          <w:szCs w:val="28"/>
        </w:rPr>
      </w:pPr>
      <w:r w:rsidRPr="0067131B">
        <w:rPr>
          <w:rFonts w:ascii="Times New Roman" w:hAnsi="Times New Roman"/>
          <w:sz w:val="28"/>
          <w:szCs w:val="28"/>
        </w:rPr>
        <w:t xml:space="preserve"> </w:t>
      </w:r>
      <w:r w:rsidRPr="0067131B">
        <w:rPr>
          <w:rFonts w:ascii="Times New Roman" w:hAnsi="Times New Roman"/>
          <w:b w:val="0"/>
          <w:sz w:val="28"/>
          <w:szCs w:val="28"/>
        </w:rPr>
        <w:t xml:space="preserve">Tiếp tục triển khai có hiệu quả các mục tiêu đã đề ra trong Kế hoạch “Xây dựng công tác chống mù chữ và </w:t>
      </w:r>
      <w:r w:rsidR="009D4A9E">
        <w:rPr>
          <w:rFonts w:ascii="Times New Roman" w:hAnsi="Times New Roman"/>
          <w:b w:val="0"/>
          <w:sz w:val="28"/>
          <w:szCs w:val="28"/>
        </w:rPr>
        <w:t>phổ cập giáo dục giai đoạn 2021–</w:t>
      </w:r>
      <w:r w:rsidRPr="0067131B">
        <w:rPr>
          <w:rFonts w:ascii="Times New Roman" w:hAnsi="Times New Roman"/>
          <w:b w:val="0"/>
          <w:sz w:val="28"/>
          <w:szCs w:val="28"/>
        </w:rPr>
        <w:t>2025” và thực hiện đúng theo văn bản số 1144/GDĐT-GDTX ngày 10 tháng 4 năm 2019 của Sở Giáo dục và Đào tạo Thành phố Hồ Chí Minh về ban hành Bảng tiêu chí đánh giá, xếp loại trung tâm học tập cộng đồng tại xã, phường, thị trấn. duy trì hoạt động có hiệu quả 21/21 trung tâm học tập cộng đồng.</w:t>
      </w:r>
    </w:p>
    <w:p w:rsidR="0067131B" w:rsidRPr="0067131B" w:rsidRDefault="0067131B" w:rsidP="003F26E9">
      <w:pPr>
        <w:spacing w:before="120" w:after="120"/>
        <w:ind w:right="-57" w:firstLine="720"/>
        <w:jc w:val="both"/>
        <w:rPr>
          <w:rFonts w:ascii="Times New Roman" w:hAnsi="Times New Roman"/>
          <w:sz w:val="28"/>
          <w:szCs w:val="28"/>
        </w:rPr>
      </w:pPr>
      <w:r w:rsidRPr="0067131B">
        <w:rPr>
          <w:rFonts w:ascii="Times New Roman" w:hAnsi="Times New Roman"/>
          <w:sz w:val="28"/>
          <w:szCs w:val="28"/>
        </w:rPr>
        <w:t xml:space="preserve">* Thực hiện Thông tư </w:t>
      </w:r>
      <w:r w:rsidRPr="0067131B">
        <w:rPr>
          <w:rFonts w:ascii="Times New Roman" w:hAnsi="Times New Roman"/>
          <w:sz w:val="28"/>
          <w:szCs w:val="28"/>
          <w:lang w:val="nl-NL"/>
        </w:rPr>
        <w:t>số 44/2014/TT-BGDĐT ngày 12 tháng 12 năm 2014 của Bộ Giáo dục và Đào tạo Quy định về đánh giá, xếp loại “Cộng đồng học tập” cấp xã</w:t>
      </w:r>
      <w:r w:rsidR="009D4A9E">
        <w:rPr>
          <w:rFonts w:ascii="Times New Roman" w:hAnsi="Times New Roman"/>
          <w:sz w:val="28"/>
          <w:szCs w:val="28"/>
          <w:lang w:val="nl-NL"/>
        </w:rPr>
        <w:t>.</w:t>
      </w:r>
    </w:p>
    <w:p w:rsidR="0067131B" w:rsidRPr="0067131B" w:rsidRDefault="0067131B" w:rsidP="003F26E9">
      <w:pPr>
        <w:spacing w:before="120" w:after="120"/>
        <w:ind w:right="-57" w:firstLine="720"/>
        <w:jc w:val="both"/>
        <w:rPr>
          <w:rFonts w:ascii="Times New Roman" w:hAnsi="Times New Roman"/>
          <w:sz w:val="28"/>
          <w:szCs w:val="28"/>
          <w:lang w:val="nl-NL"/>
        </w:rPr>
      </w:pPr>
      <w:r w:rsidRPr="0067131B">
        <w:rPr>
          <w:rFonts w:ascii="Times New Roman" w:hAnsi="Times New Roman"/>
          <w:sz w:val="28"/>
          <w:szCs w:val="28"/>
        </w:rPr>
        <w:t xml:space="preserve">Có 21/21 xã, thị trấn đã triển khai kế hoạch Thông tư </w:t>
      </w:r>
      <w:r w:rsidRPr="0067131B">
        <w:rPr>
          <w:rFonts w:ascii="Times New Roman" w:hAnsi="Times New Roman"/>
          <w:sz w:val="28"/>
          <w:szCs w:val="28"/>
          <w:lang w:val="nl-NL"/>
        </w:rPr>
        <w:t>số 44/2014/TT-BGDĐT ngày 12 tháng 12 năm 2014 của Bộ Giáo dục và Đào tạo Quy định về đánh giá, xếp loại “ Cộng đồng học tập” cấp xã; Đạt kết quả 21/21 xã. thị trấn.</w:t>
      </w:r>
    </w:p>
    <w:p w:rsidR="000F6DF7" w:rsidRPr="00D464BD" w:rsidRDefault="00870D75" w:rsidP="00870D75">
      <w:pPr>
        <w:tabs>
          <w:tab w:val="left" w:pos="540"/>
        </w:tabs>
        <w:spacing w:before="120" w:after="120"/>
        <w:ind w:firstLine="709"/>
        <w:jc w:val="both"/>
        <w:outlineLvl w:val="0"/>
        <w:rPr>
          <w:rFonts w:ascii="Times New Roman" w:hAnsi="Times New Roman"/>
          <w:b/>
          <w:sz w:val="28"/>
          <w:szCs w:val="28"/>
          <w:u w:val="single"/>
          <w:lang w:val="sv-SE"/>
        </w:rPr>
      </w:pPr>
      <w:r>
        <w:rPr>
          <w:rFonts w:ascii="Times New Roman" w:hAnsi="Times New Roman"/>
          <w:b/>
          <w:sz w:val="28"/>
          <w:szCs w:val="28"/>
          <w:lang w:val="vi-VN"/>
        </w:rPr>
        <w:tab/>
      </w:r>
      <w:r w:rsidR="008A5DCD">
        <w:rPr>
          <w:rFonts w:ascii="Times New Roman" w:hAnsi="Times New Roman"/>
          <w:b/>
          <w:sz w:val="28"/>
          <w:szCs w:val="28"/>
          <w:lang w:val="sv-SE"/>
        </w:rPr>
        <w:t>7</w:t>
      </w:r>
      <w:r w:rsidR="000F6DF7" w:rsidRPr="009A66B5">
        <w:rPr>
          <w:rFonts w:ascii="Times New Roman" w:hAnsi="Times New Roman"/>
          <w:b/>
          <w:sz w:val="28"/>
          <w:szCs w:val="28"/>
          <w:lang w:val="sv-SE"/>
        </w:rPr>
        <w:t>.</w:t>
      </w:r>
      <w:r w:rsidR="00FD3D0E">
        <w:rPr>
          <w:rFonts w:ascii="Times New Roman" w:hAnsi="Times New Roman"/>
          <w:b/>
          <w:sz w:val="28"/>
          <w:szCs w:val="28"/>
          <w:lang w:val="sv-SE"/>
        </w:rPr>
        <w:t xml:space="preserve"> </w:t>
      </w:r>
      <w:r w:rsidR="000F6DF7" w:rsidRPr="009A66B5">
        <w:rPr>
          <w:rFonts w:ascii="Times New Roman" w:hAnsi="Times New Roman"/>
          <w:b/>
          <w:sz w:val="28"/>
          <w:szCs w:val="28"/>
          <w:lang w:val="sv-SE"/>
        </w:rPr>
        <w:t xml:space="preserve"> Phát triển mạng lưới trường lớp, củng cố và tăng cường cơ sở vật chất, </w:t>
      </w:r>
      <w:r w:rsidR="000F6DF7" w:rsidRPr="00D464BD">
        <w:rPr>
          <w:rFonts w:ascii="Times New Roman" w:hAnsi="Times New Roman"/>
          <w:b/>
          <w:sz w:val="28"/>
          <w:szCs w:val="28"/>
          <w:lang w:val="sv-SE"/>
        </w:rPr>
        <w:t>thiết bị cho giáo dục; đẩy mạnh công tác xã hội hoá giáo dục</w:t>
      </w:r>
    </w:p>
    <w:p w:rsidR="000F6DF7" w:rsidRPr="00FD3D0E" w:rsidRDefault="001C01C3" w:rsidP="000F6DF7">
      <w:pPr>
        <w:tabs>
          <w:tab w:val="left" w:pos="540"/>
          <w:tab w:val="right" w:leader="dot" w:pos="9177"/>
        </w:tabs>
        <w:spacing w:after="120"/>
        <w:ind w:firstLine="567"/>
        <w:outlineLvl w:val="0"/>
        <w:rPr>
          <w:rFonts w:ascii="Times New Roman" w:hAnsi="Times New Roman"/>
          <w:b/>
          <w:sz w:val="28"/>
          <w:szCs w:val="28"/>
          <w:lang w:val="sv-SE"/>
        </w:rPr>
      </w:pPr>
      <w:r w:rsidRPr="00FD3D0E">
        <w:rPr>
          <w:rFonts w:ascii="Times New Roman" w:hAnsi="Times New Roman"/>
          <w:b/>
          <w:sz w:val="28"/>
          <w:szCs w:val="28"/>
          <w:lang w:val="vi-VN"/>
        </w:rPr>
        <w:t xml:space="preserve">  </w:t>
      </w:r>
      <w:r w:rsidR="008A5DCD" w:rsidRPr="00FD3D0E">
        <w:rPr>
          <w:rFonts w:ascii="Times New Roman" w:hAnsi="Times New Roman"/>
          <w:b/>
          <w:sz w:val="28"/>
          <w:szCs w:val="28"/>
          <w:lang w:val="sv-SE"/>
        </w:rPr>
        <w:t>7</w:t>
      </w:r>
      <w:r w:rsidR="000F6DF7" w:rsidRPr="00FD3D0E">
        <w:rPr>
          <w:rFonts w:ascii="Times New Roman" w:hAnsi="Times New Roman"/>
          <w:b/>
          <w:sz w:val="28"/>
          <w:szCs w:val="28"/>
          <w:lang w:val="sv-SE"/>
        </w:rPr>
        <w:t>.1. Phát triển mạng lưới trường lớp, công tác xã hội hóa giáo dục</w:t>
      </w:r>
    </w:p>
    <w:p w:rsidR="00891239" w:rsidRPr="009D136D" w:rsidRDefault="00A10F95" w:rsidP="00E3751D">
      <w:pPr>
        <w:pStyle w:val="NormalWeb"/>
        <w:spacing w:before="120" w:beforeAutospacing="0" w:after="0" w:afterAutospacing="0"/>
        <w:ind w:firstLine="709"/>
        <w:jc w:val="both"/>
        <w:rPr>
          <w:color w:val="000000"/>
          <w:sz w:val="28"/>
          <w:szCs w:val="28"/>
          <w:lang w:val="sv-SE"/>
        </w:rPr>
      </w:pPr>
      <w:r>
        <w:rPr>
          <w:color w:val="000000"/>
          <w:sz w:val="28"/>
          <w:szCs w:val="28"/>
          <w:lang w:val="sv-SE"/>
        </w:rPr>
        <w:t xml:space="preserve">- </w:t>
      </w:r>
      <w:r w:rsidR="00891239" w:rsidRPr="009D136D">
        <w:rPr>
          <w:color w:val="000000"/>
          <w:sz w:val="28"/>
          <w:szCs w:val="28"/>
          <w:lang w:val="sv-SE"/>
        </w:rPr>
        <w:t>Năm học 2020-2021</w:t>
      </w:r>
      <w:r w:rsidR="00C26EDA">
        <w:rPr>
          <w:color w:val="000000"/>
          <w:sz w:val="28"/>
          <w:szCs w:val="28"/>
          <w:lang w:val="sv-SE"/>
        </w:rPr>
        <w:t>, cơ sở vật chất tại các trường trên địa bàn huyện được  lãnh đạo quan tâm, đầu tư, nâng cấp</w:t>
      </w:r>
      <w:r w:rsidR="00891239" w:rsidRPr="009D136D">
        <w:rPr>
          <w:color w:val="000000"/>
          <w:sz w:val="28"/>
          <w:szCs w:val="28"/>
          <w:lang w:val="sv-SE"/>
        </w:rPr>
        <w:t xml:space="preserve"> </w:t>
      </w:r>
      <w:r w:rsidR="00C26EDA">
        <w:rPr>
          <w:color w:val="000000"/>
          <w:sz w:val="28"/>
          <w:szCs w:val="28"/>
          <w:lang w:val="sv-SE"/>
        </w:rPr>
        <w:t xml:space="preserve">sửa chữa hệ thống trường, lớp khang trang, đáp ứng nhu cầu của giáo dục. Trường </w:t>
      </w:r>
      <w:r w:rsidR="00891239" w:rsidRPr="009D136D">
        <w:rPr>
          <w:color w:val="000000"/>
          <w:sz w:val="28"/>
          <w:szCs w:val="28"/>
          <w:lang w:val="sv-SE"/>
        </w:rPr>
        <w:t>được xây dựng mới đưa vào hoạt động</w:t>
      </w:r>
      <w:r w:rsidR="00C26EDA">
        <w:rPr>
          <w:color w:val="000000"/>
          <w:sz w:val="28"/>
          <w:szCs w:val="28"/>
          <w:lang w:val="sv-SE"/>
        </w:rPr>
        <w:t xml:space="preserve"> (TH. Thị Trấn 2)</w:t>
      </w:r>
      <w:r w:rsidR="00891239" w:rsidRPr="009D136D">
        <w:rPr>
          <w:color w:val="000000"/>
          <w:sz w:val="28"/>
          <w:szCs w:val="28"/>
          <w:lang w:val="sv-SE"/>
        </w:rPr>
        <w:t xml:space="preserve">. Hiện nay, đang tiến hành xây nâng cấp, mở rộng </w:t>
      </w:r>
      <w:r w:rsidR="00C26EDA">
        <w:rPr>
          <w:color w:val="000000"/>
          <w:sz w:val="28"/>
          <w:szCs w:val="28"/>
          <w:lang w:val="sv-SE"/>
        </w:rPr>
        <w:t>03 đơn vị trường (</w:t>
      </w:r>
      <w:r w:rsidR="00891239" w:rsidRPr="009D136D">
        <w:rPr>
          <w:color w:val="000000"/>
          <w:sz w:val="28"/>
          <w:szCs w:val="28"/>
          <w:lang w:val="sv-SE"/>
        </w:rPr>
        <w:t>TH</w:t>
      </w:r>
      <w:r w:rsidR="00930ED6">
        <w:rPr>
          <w:color w:val="000000"/>
          <w:sz w:val="28"/>
          <w:szCs w:val="28"/>
          <w:lang w:val="sv-SE"/>
        </w:rPr>
        <w:t>.</w:t>
      </w:r>
      <w:r w:rsidR="00891239" w:rsidRPr="009D136D">
        <w:rPr>
          <w:color w:val="000000"/>
          <w:sz w:val="28"/>
          <w:szCs w:val="28"/>
          <w:lang w:val="sv-SE"/>
        </w:rPr>
        <w:t xml:space="preserve"> An Nhơn Tây, TH</w:t>
      </w:r>
      <w:r w:rsidR="00930ED6">
        <w:rPr>
          <w:color w:val="000000"/>
          <w:sz w:val="28"/>
          <w:szCs w:val="28"/>
          <w:lang w:val="sv-SE"/>
        </w:rPr>
        <w:t>.</w:t>
      </w:r>
      <w:r w:rsidR="00891239" w:rsidRPr="009D136D">
        <w:rPr>
          <w:color w:val="000000"/>
          <w:sz w:val="28"/>
          <w:szCs w:val="28"/>
          <w:lang w:val="sv-SE"/>
        </w:rPr>
        <w:t xml:space="preserve"> Liên Minh Công Nông, </w:t>
      </w:r>
      <w:r w:rsidR="00891239" w:rsidRPr="00804BE6">
        <w:rPr>
          <w:color w:val="000000"/>
          <w:sz w:val="28"/>
          <w:szCs w:val="28"/>
          <w:lang w:val="sv-SE"/>
        </w:rPr>
        <w:t>TH</w:t>
      </w:r>
      <w:r w:rsidR="00930ED6" w:rsidRPr="00804BE6">
        <w:rPr>
          <w:color w:val="000000"/>
          <w:sz w:val="28"/>
          <w:szCs w:val="28"/>
          <w:lang w:val="sv-SE"/>
        </w:rPr>
        <w:t>.</w:t>
      </w:r>
      <w:r w:rsidR="00804BE6" w:rsidRPr="00804BE6">
        <w:rPr>
          <w:color w:val="000000"/>
          <w:sz w:val="28"/>
          <w:szCs w:val="28"/>
          <w:lang w:val="sv-SE"/>
        </w:rPr>
        <w:t xml:space="preserve"> Nguyễn Văn Lịch</w:t>
      </w:r>
      <w:r w:rsidR="00C26EDA" w:rsidRPr="00804BE6">
        <w:rPr>
          <w:color w:val="000000"/>
          <w:sz w:val="28"/>
          <w:szCs w:val="28"/>
          <w:lang w:val="sv-SE"/>
        </w:rPr>
        <w:t>)</w:t>
      </w:r>
      <w:r w:rsidR="00891239" w:rsidRPr="009D136D">
        <w:rPr>
          <w:color w:val="000000"/>
          <w:sz w:val="28"/>
          <w:szCs w:val="28"/>
          <w:lang w:val="sv-SE"/>
        </w:rPr>
        <w:t xml:space="preserve"> và</w:t>
      </w:r>
      <w:r w:rsidR="00C26EDA">
        <w:rPr>
          <w:color w:val="000000"/>
          <w:sz w:val="28"/>
          <w:szCs w:val="28"/>
          <w:lang w:val="sv-SE"/>
        </w:rPr>
        <w:t xml:space="preserve"> sửa chữa nhỏ nhiều trường khác.</w:t>
      </w:r>
    </w:p>
    <w:p w:rsidR="00B10E6A" w:rsidRPr="00E3751D" w:rsidRDefault="00A10F95" w:rsidP="00E3751D">
      <w:pPr>
        <w:pStyle w:val="NormalWeb"/>
        <w:spacing w:before="120" w:beforeAutospacing="0" w:after="0" w:afterAutospacing="0"/>
        <w:ind w:firstLine="709"/>
        <w:jc w:val="both"/>
        <w:rPr>
          <w:color w:val="000000"/>
          <w:sz w:val="28"/>
          <w:szCs w:val="28"/>
          <w:lang w:val="sv-SE"/>
        </w:rPr>
      </w:pPr>
      <w:r>
        <w:rPr>
          <w:color w:val="000000"/>
          <w:sz w:val="28"/>
          <w:szCs w:val="28"/>
          <w:lang w:val="sv-SE"/>
        </w:rPr>
        <w:t xml:space="preserve">- </w:t>
      </w:r>
      <w:r w:rsidR="00891239" w:rsidRPr="009D136D">
        <w:rPr>
          <w:color w:val="000000"/>
          <w:sz w:val="28"/>
          <w:szCs w:val="28"/>
          <w:lang w:val="sv-SE"/>
        </w:rPr>
        <w:t xml:space="preserve">Dự án xây mới, mở rộng các </w:t>
      </w:r>
      <w:r w:rsidR="00C26EDA">
        <w:rPr>
          <w:color w:val="000000"/>
          <w:sz w:val="28"/>
          <w:szCs w:val="28"/>
          <w:lang w:val="sv-SE"/>
        </w:rPr>
        <w:t>trường đã có, gồm 09 trường. Trong đó: 02 trường THCS (</w:t>
      </w:r>
      <w:r w:rsidR="00891239" w:rsidRPr="009D136D">
        <w:rPr>
          <w:color w:val="000000"/>
          <w:sz w:val="28"/>
          <w:szCs w:val="28"/>
          <w:lang w:val="sv-SE"/>
        </w:rPr>
        <w:t>THCS Tân Phú Trung 2, THCS Tân Thạnh Đông 2</w:t>
      </w:r>
      <w:r w:rsidR="00930ED6">
        <w:rPr>
          <w:color w:val="000000"/>
          <w:sz w:val="28"/>
          <w:szCs w:val="28"/>
          <w:lang w:val="sv-SE"/>
        </w:rPr>
        <w:t>); 05</w:t>
      </w:r>
      <w:r w:rsidR="00C26EDA">
        <w:rPr>
          <w:color w:val="000000"/>
          <w:sz w:val="28"/>
          <w:szCs w:val="28"/>
          <w:lang w:val="sv-SE"/>
        </w:rPr>
        <w:t xml:space="preserve"> trường</w:t>
      </w:r>
      <w:r w:rsidR="00891239" w:rsidRPr="009D136D">
        <w:rPr>
          <w:color w:val="000000"/>
          <w:sz w:val="28"/>
          <w:szCs w:val="28"/>
          <w:lang w:val="sv-SE"/>
        </w:rPr>
        <w:t xml:space="preserve">, TH </w:t>
      </w:r>
      <w:r w:rsidR="00C26EDA">
        <w:rPr>
          <w:color w:val="000000"/>
          <w:sz w:val="28"/>
          <w:szCs w:val="28"/>
          <w:lang w:val="sv-SE"/>
        </w:rPr>
        <w:t>(Bình Mỹ, Tân Thông Hội, Phước Vĩnh An, An Nhơn Tây,</w:t>
      </w:r>
      <w:r w:rsidR="00891239" w:rsidRPr="009D136D">
        <w:rPr>
          <w:color w:val="000000"/>
          <w:sz w:val="28"/>
          <w:szCs w:val="28"/>
          <w:lang w:val="sv-SE"/>
        </w:rPr>
        <w:t xml:space="preserve"> Phạm Văn Cội</w:t>
      </w:r>
      <w:r w:rsidR="00930ED6">
        <w:rPr>
          <w:color w:val="000000"/>
          <w:sz w:val="28"/>
          <w:szCs w:val="28"/>
          <w:lang w:val="sv-SE"/>
        </w:rPr>
        <w:t xml:space="preserve">); 02 trường MN (Thị Trấn Củ Chi 1, </w:t>
      </w:r>
      <w:r w:rsidR="00891239" w:rsidRPr="009D136D">
        <w:rPr>
          <w:color w:val="000000"/>
          <w:sz w:val="28"/>
          <w:szCs w:val="28"/>
          <w:lang w:val="sv-SE"/>
        </w:rPr>
        <w:t xml:space="preserve">Tân Phú Trung </w:t>
      </w:r>
      <w:r w:rsidR="00891239" w:rsidRPr="00E3751D">
        <w:rPr>
          <w:color w:val="000000"/>
          <w:sz w:val="28"/>
          <w:szCs w:val="28"/>
          <w:lang w:val="sv-SE"/>
        </w:rPr>
        <w:t>2</w:t>
      </w:r>
      <w:r w:rsidR="00930ED6" w:rsidRPr="00E3751D">
        <w:rPr>
          <w:color w:val="000000"/>
          <w:sz w:val="28"/>
          <w:szCs w:val="28"/>
          <w:lang w:val="sv-SE"/>
        </w:rPr>
        <w:t>)</w:t>
      </w:r>
      <w:r w:rsidR="00891239" w:rsidRPr="009D136D">
        <w:rPr>
          <w:color w:val="000000"/>
          <w:sz w:val="28"/>
          <w:szCs w:val="28"/>
          <w:lang w:val="sv-SE"/>
        </w:rPr>
        <w:t xml:space="preserve"> nhưng chưa triển khai </w:t>
      </w:r>
      <w:r w:rsidR="00891239" w:rsidRPr="009D136D">
        <w:rPr>
          <w:color w:val="000000"/>
          <w:sz w:val="28"/>
          <w:szCs w:val="28"/>
          <w:lang w:val="sv-SE"/>
        </w:rPr>
        <w:lastRenderedPageBreak/>
        <w:t xml:space="preserve">được vì chưa được cấp vốn, chưa </w:t>
      </w:r>
      <w:r w:rsidR="00891239" w:rsidRPr="00E3751D">
        <w:rPr>
          <w:color w:val="000000"/>
          <w:sz w:val="28"/>
          <w:szCs w:val="28"/>
          <w:lang w:val="sv-SE"/>
        </w:rPr>
        <w:t xml:space="preserve">được </w:t>
      </w:r>
      <w:r w:rsidR="00891239" w:rsidRPr="009D136D">
        <w:rPr>
          <w:color w:val="000000"/>
          <w:sz w:val="28"/>
          <w:szCs w:val="28"/>
          <w:lang w:val="sv-SE"/>
        </w:rPr>
        <w:t xml:space="preserve">bàn giao mặt bằng xây dựng </w:t>
      </w:r>
      <w:r w:rsidR="00891239" w:rsidRPr="00E3751D">
        <w:rPr>
          <w:color w:val="000000"/>
          <w:sz w:val="28"/>
          <w:szCs w:val="28"/>
          <w:lang w:val="sv-SE"/>
        </w:rPr>
        <w:t xml:space="preserve">hoặc </w:t>
      </w:r>
      <w:r w:rsidR="00891239" w:rsidRPr="009D136D">
        <w:rPr>
          <w:color w:val="000000"/>
          <w:sz w:val="28"/>
          <w:szCs w:val="28"/>
          <w:lang w:val="sv-SE"/>
        </w:rPr>
        <w:t xml:space="preserve">vướng </w:t>
      </w:r>
      <w:r w:rsidR="00891239" w:rsidRPr="00E3751D">
        <w:rPr>
          <w:color w:val="000000"/>
          <w:sz w:val="28"/>
          <w:szCs w:val="28"/>
          <w:lang w:val="sv-SE"/>
        </w:rPr>
        <w:t xml:space="preserve">việc </w:t>
      </w:r>
      <w:r w:rsidR="00891239" w:rsidRPr="009D136D">
        <w:rPr>
          <w:color w:val="000000"/>
          <w:sz w:val="28"/>
          <w:szCs w:val="28"/>
          <w:lang w:val="sv-SE"/>
        </w:rPr>
        <w:t>đền bù</w:t>
      </w:r>
      <w:r w:rsidR="00891239" w:rsidRPr="00E3751D">
        <w:rPr>
          <w:color w:val="000000"/>
          <w:sz w:val="28"/>
          <w:szCs w:val="28"/>
          <w:lang w:val="sv-SE"/>
        </w:rPr>
        <w:t xml:space="preserve">, </w:t>
      </w:r>
      <w:r w:rsidR="00891239" w:rsidRPr="009D136D">
        <w:rPr>
          <w:color w:val="000000"/>
          <w:sz w:val="28"/>
          <w:szCs w:val="28"/>
          <w:lang w:val="sv-SE"/>
        </w:rPr>
        <w:t>giải tỏa</w:t>
      </w:r>
      <w:r w:rsidR="00930ED6" w:rsidRPr="00E3751D">
        <w:rPr>
          <w:color w:val="000000"/>
          <w:sz w:val="28"/>
          <w:szCs w:val="28"/>
          <w:lang w:val="sv-SE"/>
        </w:rPr>
        <w:t>.</w:t>
      </w:r>
      <w:r w:rsidR="008871F6" w:rsidRPr="00E3751D">
        <w:rPr>
          <w:color w:val="000000"/>
          <w:sz w:val="28"/>
          <w:szCs w:val="28"/>
          <w:lang w:val="sv-SE"/>
        </w:rPr>
        <w:t xml:space="preserve"> </w:t>
      </w:r>
      <w:r w:rsidR="00B10E6A" w:rsidRPr="00E3751D">
        <w:rPr>
          <w:color w:val="000000"/>
          <w:sz w:val="28"/>
          <w:szCs w:val="28"/>
          <w:lang w:val="sv-SE"/>
        </w:rPr>
        <w:t>Trường Tiểu học An Phú 2 đã có Quyết định số 263/QĐ-SXD-TĐDA ngày 28/02/2018 về phê duyệt dự án đầu tư xây dựng trường TH An Phú 2 với diện tích đất là 14.956,3m2</w:t>
      </w:r>
      <w:r w:rsidR="008871F6" w:rsidRPr="00E3751D">
        <w:rPr>
          <w:color w:val="000000"/>
          <w:sz w:val="28"/>
          <w:szCs w:val="28"/>
          <w:lang w:val="sv-SE"/>
        </w:rPr>
        <w:t xml:space="preserve">  </w:t>
      </w:r>
      <w:r w:rsidR="00B10E6A" w:rsidRPr="00E3751D">
        <w:rPr>
          <w:color w:val="000000"/>
          <w:sz w:val="28"/>
          <w:szCs w:val="28"/>
          <w:lang w:val="sv-SE"/>
        </w:rPr>
        <w:t>diện tích xây dựng là 6.340,7m2 nhưng đến nay vẫn chưa được xây dựng.</w:t>
      </w:r>
    </w:p>
    <w:p w:rsidR="00891239" w:rsidRPr="00E3751D" w:rsidRDefault="00A10F95" w:rsidP="00E3751D">
      <w:pPr>
        <w:pStyle w:val="NormalWeb"/>
        <w:spacing w:before="120" w:beforeAutospacing="0" w:after="0" w:afterAutospacing="0"/>
        <w:ind w:firstLine="709"/>
        <w:jc w:val="both"/>
        <w:rPr>
          <w:color w:val="000000"/>
          <w:sz w:val="28"/>
          <w:szCs w:val="28"/>
          <w:lang w:val="sv-SE"/>
        </w:rPr>
      </w:pPr>
      <w:r w:rsidRPr="00E3751D">
        <w:rPr>
          <w:color w:val="000000"/>
          <w:sz w:val="28"/>
          <w:szCs w:val="28"/>
          <w:lang w:val="sv-SE"/>
        </w:rPr>
        <w:t xml:space="preserve">- </w:t>
      </w:r>
      <w:r w:rsidR="00891239" w:rsidRPr="00E3751D">
        <w:rPr>
          <w:color w:val="000000"/>
          <w:sz w:val="28"/>
          <w:szCs w:val="28"/>
          <w:lang w:val="sv-SE"/>
        </w:rPr>
        <w:t xml:space="preserve">Thực hiện thẩm định và phê duyệt kế hoạch thực </w:t>
      </w:r>
      <w:r w:rsidR="00930ED6" w:rsidRPr="00E3751D">
        <w:rPr>
          <w:color w:val="000000"/>
          <w:sz w:val="28"/>
          <w:szCs w:val="28"/>
          <w:lang w:val="sv-SE"/>
        </w:rPr>
        <w:t>hiện công tác xã hội hóa 03 đơn vị</w:t>
      </w:r>
      <w:r w:rsidR="00891239" w:rsidRPr="00E3751D">
        <w:rPr>
          <w:color w:val="000000"/>
          <w:sz w:val="28"/>
          <w:szCs w:val="28"/>
          <w:lang w:val="sv-SE"/>
        </w:rPr>
        <w:t xml:space="preserve"> trường</w:t>
      </w:r>
      <w:r w:rsidR="00930ED6" w:rsidRPr="00E3751D">
        <w:rPr>
          <w:color w:val="000000"/>
          <w:sz w:val="28"/>
          <w:szCs w:val="28"/>
          <w:lang w:val="sv-SE"/>
        </w:rPr>
        <w:t>:</w:t>
      </w:r>
      <w:r w:rsidR="00891239" w:rsidRPr="00E3751D">
        <w:rPr>
          <w:color w:val="000000"/>
          <w:sz w:val="28"/>
          <w:szCs w:val="28"/>
          <w:lang w:val="sv-SE"/>
        </w:rPr>
        <w:t xml:space="preserve"> TH Tân Thành, T</w:t>
      </w:r>
      <w:r w:rsidR="00930ED6" w:rsidRPr="00E3751D">
        <w:rPr>
          <w:color w:val="000000"/>
          <w:sz w:val="28"/>
          <w:szCs w:val="28"/>
          <w:lang w:val="sv-SE"/>
        </w:rPr>
        <w:t>H Bình Mỹ, MN Thị Trấn Củ Chi 3.</w:t>
      </w:r>
    </w:p>
    <w:p w:rsidR="000F6DF7" w:rsidRPr="008A5DCD" w:rsidRDefault="00DF132F" w:rsidP="008871F6">
      <w:pPr>
        <w:tabs>
          <w:tab w:val="left" w:pos="540"/>
        </w:tabs>
        <w:spacing w:before="120" w:after="120"/>
        <w:ind w:firstLine="562"/>
        <w:jc w:val="both"/>
        <w:rPr>
          <w:rFonts w:ascii="Times New Roman" w:hAnsi="Times New Roman"/>
          <w:b/>
          <w:sz w:val="28"/>
          <w:szCs w:val="28"/>
          <w:lang w:val="vi-VN"/>
        </w:rPr>
      </w:pPr>
      <w:r w:rsidRPr="008A5DCD">
        <w:rPr>
          <w:rFonts w:ascii="Times New Roman" w:hAnsi="Times New Roman"/>
          <w:b/>
          <w:sz w:val="28"/>
          <w:szCs w:val="28"/>
          <w:lang w:val="vi-VN"/>
        </w:rPr>
        <w:tab/>
      </w:r>
      <w:r w:rsidR="008A5DCD" w:rsidRPr="004D0E53">
        <w:rPr>
          <w:rFonts w:ascii="Times New Roman" w:hAnsi="Times New Roman"/>
          <w:b/>
          <w:sz w:val="28"/>
          <w:szCs w:val="28"/>
          <w:lang w:val="vi-VN"/>
        </w:rPr>
        <w:t>7</w:t>
      </w:r>
      <w:r w:rsidR="000F6DF7" w:rsidRPr="008A5DCD">
        <w:rPr>
          <w:rFonts w:ascii="Times New Roman" w:hAnsi="Times New Roman"/>
          <w:b/>
          <w:sz w:val="28"/>
          <w:szCs w:val="28"/>
          <w:lang w:val="vi-VN"/>
        </w:rPr>
        <w:t>.2. Công tác thư viện và thiết bị</w:t>
      </w:r>
    </w:p>
    <w:p w:rsidR="000F6DF7" w:rsidRPr="004D0E53" w:rsidRDefault="00DF132F" w:rsidP="00870D75">
      <w:pPr>
        <w:tabs>
          <w:tab w:val="left" w:pos="540"/>
        </w:tabs>
        <w:spacing w:after="120"/>
        <w:ind w:firstLine="709"/>
        <w:jc w:val="both"/>
        <w:outlineLvl w:val="0"/>
        <w:rPr>
          <w:rFonts w:ascii="Times New Roman" w:hAnsi="Times New Roman"/>
          <w:b/>
          <w:sz w:val="28"/>
          <w:szCs w:val="28"/>
          <w:lang w:val="vi-VN"/>
        </w:rPr>
      </w:pPr>
      <w:r w:rsidRPr="008A5DCD">
        <w:rPr>
          <w:rFonts w:ascii="Times New Roman" w:hAnsi="Times New Roman"/>
          <w:b/>
          <w:i/>
          <w:sz w:val="28"/>
          <w:szCs w:val="28"/>
          <w:lang w:val="vi-VN"/>
        </w:rPr>
        <w:tab/>
      </w:r>
      <w:r w:rsidR="008A5DCD" w:rsidRPr="004D0E53">
        <w:rPr>
          <w:rFonts w:ascii="Times New Roman" w:hAnsi="Times New Roman"/>
          <w:b/>
          <w:sz w:val="28"/>
          <w:szCs w:val="28"/>
          <w:lang w:val="vi-VN"/>
        </w:rPr>
        <w:t>7</w:t>
      </w:r>
      <w:r w:rsidR="000F6DF7" w:rsidRPr="008A5DCD">
        <w:rPr>
          <w:rFonts w:ascii="Times New Roman" w:hAnsi="Times New Roman"/>
          <w:b/>
          <w:sz w:val="28"/>
          <w:szCs w:val="28"/>
          <w:lang w:val="vi-VN"/>
        </w:rPr>
        <w:t>.2.1. Hoạt động thư viện</w:t>
      </w:r>
    </w:p>
    <w:p w:rsidR="00930ED6" w:rsidRPr="009D136D" w:rsidRDefault="00A10F95" w:rsidP="00930ED6">
      <w:pPr>
        <w:pStyle w:val="NormalWeb"/>
        <w:spacing w:before="0" w:beforeAutospacing="0" w:after="120" w:afterAutospacing="0"/>
        <w:ind w:firstLine="709"/>
        <w:jc w:val="both"/>
        <w:rPr>
          <w:sz w:val="28"/>
          <w:szCs w:val="28"/>
          <w:lang w:val="vi-VN"/>
        </w:rPr>
      </w:pPr>
      <w:r>
        <w:rPr>
          <w:sz w:val="28"/>
          <w:szCs w:val="28"/>
        </w:rPr>
        <w:t xml:space="preserve">- </w:t>
      </w:r>
      <w:r w:rsidR="00930ED6" w:rsidRPr="009D136D">
        <w:rPr>
          <w:sz w:val="28"/>
          <w:szCs w:val="28"/>
        </w:rPr>
        <w:t xml:space="preserve">Các trường đã quan tâm </w:t>
      </w:r>
      <w:r w:rsidR="00DF0D7C" w:rsidRPr="004D0E53">
        <w:rPr>
          <w:sz w:val="28"/>
          <w:szCs w:val="28"/>
          <w:lang w:val="vi-VN"/>
        </w:rPr>
        <w:t xml:space="preserve">xây dựng các hình thức thư viện gần gũi với học sinh: Thư viện thân thiện, Thư viện xanh, Tủ sách nhân ái,… đặt ở những vị trí học sinh dễ tiếp cận góp phần nâng cao giá trị “Văn hóa đọc” trong trường học; </w:t>
      </w:r>
      <w:r w:rsidR="00930ED6" w:rsidRPr="009D136D">
        <w:rPr>
          <w:sz w:val="28"/>
          <w:szCs w:val="28"/>
        </w:rPr>
        <w:t>đầu tư mua sắm bổ sung sách cho Thư viện: Tổng kinh phí mua sắm cấp tiểu học là</w:t>
      </w:r>
      <w:r w:rsidR="00930ED6" w:rsidRPr="009D136D">
        <w:rPr>
          <w:b/>
          <w:bCs/>
          <w:sz w:val="28"/>
          <w:szCs w:val="28"/>
        </w:rPr>
        <w:t xml:space="preserve"> 642.927.932 </w:t>
      </w:r>
      <w:r w:rsidR="00930ED6" w:rsidRPr="009D136D">
        <w:rPr>
          <w:sz w:val="28"/>
          <w:szCs w:val="28"/>
        </w:rPr>
        <w:t>đồng và cấp THCS là</w:t>
      </w:r>
      <w:r w:rsidR="00930ED6" w:rsidRPr="009D136D">
        <w:rPr>
          <w:b/>
          <w:bCs/>
          <w:sz w:val="28"/>
          <w:szCs w:val="28"/>
        </w:rPr>
        <w:t xml:space="preserve"> 297.972.247</w:t>
      </w:r>
      <w:r w:rsidR="00930ED6" w:rsidRPr="009D136D">
        <w:rPr>
          <w:sz w:val="28"/>
          <w:szCs w:val="28"/>
        </w:rPr>
        <w:t xml:space="preserve"> đồng</w:t>
      </w:r>
      <w:r w:rsidR="00930ED6" w:rsidRPr="009D136D">
        <w:rPr>
          <w:sz w:val="28"/>
          <w:szCs w:val="28"/>
          <w:lang w:val="vi-VN"/>
        </w:rPr>
        <w:t>;</w:t>
      </w:r>
    </w:p>
    <w:p w:rsidR="00930ED6" w:rsidRPr="009D136D" w:rsidRDefault="00A10F95" w:rsidP="00930ED6">
      <w:pPr>
        <w:pStyle w:val="NormalWeb"/>
        <w:spacing w:before="0" w:beforeAutospacing="0" w:after="120" w:afterAutospacing="0"/>
        <w:ind w:firstLine="709"/>
        <w:jc w:val="both"/>
        <w:rPr>
          <w:sz w:val="28"/>
          <w:szCs w:val="28"/>
        </w:rPr>
      </w:pPr>
      <w:r>
        <w:rPr>
          <w:sz w:val="28"/>
          <w:szCs w:val="28"/>
        </w:rPr>
        <w:t xml:space="preserve">- </w:t>
      </w:r>
      <w:r w:rsidR="00930ED6" w:rsidRPr="009D136D">
        <w:rPr>
          <w:sz w:val="28"/>
          <w:szCs w:val="28"/>
        </w:rPr>
        <w:t>Về đánh giá xếp loại thư viện trường học: </w:t>
      </w:r>
    </w:p>
    <w:p w:rsidR="00930ED6" w:rsidRPr="009D136D" w:rsidRDefault="00930ED6" w:rsidP="00930ED6">
      <w:pPr>
        <w:pStyle w:val="NormalWeb"/>
        <w:spacing w:before="0" w:beforeAutospacing="0" w:after="120" w:afterAutospacing="0"/>
        <w:ind w:firstLine="709"/>
        <w:jc w:val="both"/>
        <w:rPr>
          <w:sz w:val="28"/>
          <w:szCs w:val="28"/>
          <w:lang w:val="vi-VN"/>
        </w:rPr>
      </w:pPr>
      <w:r w:rsidRPr="009D136D">
        <w:rPr>
          <w:sz w:val="28"/>
          <w:szCs w:val="28"/>
        </w:rPr>
        <w:t>+ Bậc THCS: Có 24/24 trường được đánh giá, xếp loại. Trong đó đề nghị xếp loại: 10 xuất sắc, 11 tiên tiến và 03 đạt chuẩn</w:t>
      </w:r>
      <w:r w:rsidRPr="009D136D">
        <w:rPr>
          <w:sz w:val="28"/>
          <w:szCs w:val="28"/>
          <w:lang w:val="vi-VN"/>
        </w:rPr>
        <w:t>;</w:t>
      </w:r>
    </w:p>
    <w:p w:rsidR="00930ED6" w:rsidRPr="00F768D6" w:rsidRDefault="00930ED6" w:rsidP="00F768D6">
      <w:pPr>
        <w:pStyle w:val="NormalWeb"/>
        <w:spacing w:before="0" w:beforeAutospacing="0" w:after="120" w:afterAutospacing="0"/>
        <w:ind w:firstLine="709"/>
        <w:jc w:val="both"/>
        <w:rPr>
          <w:sz w:val="28"/>
          <w:szCs w:val="28"/>
        </w:rPr>
      </w:pPr>
      <w:r w:rsidRPr="009D136D">
        <w:rPr>
          <w:sz w:val="28"/>
          <w:szCs w:val="28"/>
        </w:rPr>
        <w:t>+ Bậc TH: Có 40/40 trường được đánh giá, xếp loại, kết quả Thư viện: Xuất sắc: 17; Tiên tiến: 14; Đạt chuẩn: 09; Không đạt chuẩn: 0</w:t>
      </w:r>
      <w:r w:rsidRPr="009D136D">
        <w:rPr>
          <w:sz w:val="28"/>
          <w:szCs w:val="28"/>
          <w:lang w:val="vi-VN"/>
        </w:rPr>
        <w:t>.</w:t>
      </w:r>
    </w:p>
    <w:p w:rsidR="000F6DF7" w:rsidRPr="00B917CC" w:rsidRDefault="008664A1" w:rsidP="00870D75">
      <w:pPr>
        <w:tabs>
          <w:tab w:val="left" w:pos="540"/>
        </w:tabs>
        <w:spacing w:after="120"/>
        <w:ind w:firstLine="709"/>
        <w:jc w:val="both"/>
        <w:outlineLvl w:val="0"/>
        <w:rPr>
          <w:rFonts w:ascii="Times New Roman" w:hAnsi="Times New Roman"/>
          <w:b/>
          <w:sz w:val="28"/>
          <w:szCs w:val="28"/>
          <w:lang w:val="vi-VN"/>
        </w:rPr>
      </w:pPr>
      <w:r w:rsidRPr="00B917CC">
        <w:rPr>
          <w:rFonts w:ascii="Times New Roman" w:hAnsi="Times New Roman"/>
          <w:b/>
          <w:i/>
          <w:sz w:val="28"/>
          <w:szCs w:val="28"/>
          <w:lang w:val="vi-VN"/>
        </w:rPr>
        <w:tab/>
      </w:r>
      <w:r w:rsidR="008A5DCD" w:rsidRPr="004D0E53">
        <w:rPr>
          <w:rFonts w:ascii="Times New Roman" w:hAnsi="Times New Roman"/>
          <w:b/>
          <w:sz w:val="28"/>
          <w:szCs w:val="28"/>
          <w:lang w:val="vi-VN"/>
        </w:rPr>
        <w:t>7</w:t>
      </w:r>
      <w:r w:rsidR="000F6DF7" w:rsidRPr="00B917CC">
        <w:rPr>
          <w:rFonts w:ascii="Times New Roman" w:hAnsi="Times New Roman"/>
          <w:b/>
          <w:sz w:val="28"/>
          <w:szCs w:val="28"/>
          <w:lang w:val="vi-VN"/>
        </w:rPr>
        <w:t>.2.2. Hoạt động thiết bị và thí nghiệm thực hành</w:t>
      </w:r>
    </w:p>
    <w:p w:rsidR="00E177B1" w:rsidRPr="004D0E53" w:rsidRDefault="000F6DF7" w:rsidP="00E177B1">
      <w:pPr>
        <w:spacing w:after="120"/>
        <w:ind w:firstLine="720"/>
        <w:jc w:val="both"/>
        <w:rPr>
          <w:rFonts w:ascii="Times New Roman" w:hAnsi="Times New Roman"/>
          <w:sz w:val="28"/>
          <w:szCs w:val="28"/>
          <w:lang w:val="vi-VN"/>
        </w:rPr>
      </w:pPr>
      <w:r w:rsidRPr="00B917CC">
        <w:rPr>
          <w:rFonts w:ascii="Times New Roman" w:hAnsi="Times New Roman"/>
          <w:sz w:val="28"/>
          <w:szCs w:val="28"/>
          <w:lang w:val="vi-VN"/>
        </w:rPr>
        <w:t>- Đảm bảo đầy đủ chế độ chính sách đối với nhân sự phụ trách công tác thực hành, thí nghiệm. Sổ sách theo dõi ng</w:t>
      </w:r>
      <w:r w:rsidR="00E177B1" w:rsidRPr="00B917CC">
        <w:rPr>
          <w:rFonts w:ascii="Times New Roman" w:hAnsi="Times New Roman"/>
          <w:sz w:val="28"/>
          <w:szCs w:val="28"/>
          <w:lang w:val="vi-VN"/>
        </w:rPr>
        <w:t>ăn nắp, đúng quy định.</w:t>
      </w:r>
      <w:r w:rsidR="00E177B1" w:rsidRPr="004D0E53">
        <w:rPr>
          <w:rFonts w:ascii="Times New Roman" w:hAnsi="Times New Roman"/>
          <w:sz w:val="28"/>
          <w:szCs w:val="28"/>
          <w:lang w:val="vi-VN"/>
        </w:rPr>
        <w:t xml:space="preserve"> </w:t>
      </w:r>
      <w:r w:rsidRPr="00B917CC">
        <w:rPr>
          <w:rFonts w:ascii="Times New Roman" w:hAnsi="Times New Roman"/>
          <w:sz w:val="28"/>
          <w:szCs w:val="28"/>
          <w:lang w:val="vi-VN"/>
        </w:rPr>
        <w:t>Các trường đều có p</w:t>
      </w:r>
      <w:r w:rsidR="00007C0B" w:rsidRPr="00B917CC">
        <w:rPr>
          <w:rFonts w:ascii="Times New Roman" w:hAnsi="Times New Roman"/>
          <w:sz w:val="28"/>
          <w:szCs w:val="28"/>
          <w:lang w:val="vi-VN"/>
        </w:rPr>
        <w:t xml:space="preserve">hát động phong trào sử dụng và </w:t>
      </w:r>
      <w:r w:rsidRPr="00B917CC">
        <w:rPr>
          <w:rFonts w:ascii="Times New Roman" w:hAnsi="Times New Roman"/>
          <w:sz w:val="28"/>
          <w:szCs w:val="28"/>
          <w:lang w:val="vi-VN"/>
        </w:rPr>
        <w:t xml:space="preserve">tự làm đồ dùng dạy học. </w:t>
      </w:r>
      <w:r w:rsidR="006A5CF7" w:rsidRPr="004D0E53">
        <w:rPr>
          <w:rFonts w:ascii="Times New Roman" w:hAnsi="Times New Roman"/>
          <w:sz w:val="28"/>
          <w:szCs w:val="28"/>
          <w:lang w:val="vi-VN"/>
        </w:rPr>
        <w:t>Đa số</w:t>
      </w:r>
      <w:r w:rsidR="006A5CF7" w:rsidRPr="00B917CC">
        <w:rPr>
          <w:rFonts w:ascii="Times New Roman" w:hAnsi="Times New Roman"/>
          <w:sz w:val="28"/>
          <w:szCs w:val="28"/>
          <w:lang w:val="vi-VN"/>
        </w:rPr>
        <w:t xml:space="preserve"> giáo viên đều có sử dụng đồ dùng dạy học khi lên lớp.</w:t>
      </w:r>
    </w:p>
    <w:p w:rsidR="00E177B1" w:rsidRPr="00E177B1" w:rsidRDefault="00A10F95" w:rsidP="00E177B1">
      <w:pPr>
        <w:pStyle w:val="ListParagraph1"/>
        <w:spacing w:after="120"/>
        <w:ind w:left="0" w:firstLine="709"/>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00E177B1" w:rsidRPr="00E177B1">
        <w:rPr>
          <w:rFonts w:ascii="Times New Roman" w:hAnsi="Times New Roman"/>
          <w:b w:val="0"/>
          <w:color w:val="000000"/>
          <w:sz w:val="28"/>
          <w:szCs w:val="28"/>
          <w:lang w:val="vi-VN"/>
        </w:rPr>
        <w:t>Trong năm học, các trường tiến hành mua sắm bổ sung thiết bị, đồ dùng dạy học</w:t>
      </w:r>
      <w:r w:rsidR="00E177B1" w:rsidRPr="00E177B1">
        <w:rPr>
          <w:rFonts w:ascii="Times New Roman" w:hAnsi="Times New Roman"/>
          <w:b w:val="0"/>
          <w:color w:val="000000"/>
          <w:sz w:val="28"/>
          <w:szCs w:val="28"/>
        </w:rPr>
        <w:t xml:space="preserve"> với tổng số tiền là</w:t>
      </w:r>
      <w:r w:rsidR="00E177B1" w:rsidRPr="00E177B1">
        <w:rPr>
          <w:rFonts w:ascii="Times New Roman" w:hAnsi="Times New Roman"/>
          <w:b w:val="0"/>
          <w:color w:val="000000"/>
          <w:sz w:val="28"/>
          <w:szCs w:val="28"/>
          <w:lang w:val="vi-VN"/>
        </w:rPr>
        <w:t>:TH:</w:t>
      </w:r>
      <w:r w:rsidR="00E177B1" w:rsidRPr="00E177B1">
        <w:rPr>
          <w:rFonts w:ascii="Times New Roman" w:hAnsi="Times New Roman"/>
          <w:b w:val="0"/>
          <w:bCs/>
          <w:color w:val="000000"/>
          <w:sz w:val="28"/>
          <w:szCs w:val="28"/>
        </w:rPr>
        <w:t>328</w:t>
      </w:r>
      <w:r w:rsidR="00E177B1" w:rsidRPr="00E177B1">
        <w:rPr>
          <w:rFonts w:ascii="Times New Roman" w:hAnsi="Times New Roman"/>
          <w:b w:val="0"/>
          <w:bCs/>
          <w:color w:val="000000"/>
          <w:sz w:val="28"/>
          <w:szCs w:val="28"/>
          <w:lang w:val="vi-VN"/>
        </w:rPr>
        <w:t>.</w:t>
      </w:r>
      <w:r w:rsidR="00E177B1" w:rsidRPr="00E177B1">
        <w:rPr>
          <w:rFonts w:ascii="Times New Roman" w:hAnsi="Times New Roman"/>
          <w:b w:val="0"/>
          <w:bCs/>
          <w:color w:val="000000"/>
          <w:sz w:val="28"/>
          <w:szCs w:val="28"/>
        </w:rPr>
        <w:t>530</w:t>
      </w:r>
      <w:r w:rsidR="00E177B1" w:rsidRPr="00E177B1">
        <w:rPr>
          <w:rFonts w:ascii="Times New Roman" w:hAnsi="Times New Roman"/>
          <w:b w:val="0"/>
          <w:bCs/>
          <w:color w:val="000000"/>
          <w:sz w:val="28"/>
          <w:szCs w:val="28"/>
          <w:lang w:val="vi-VN"/>
        </w:rPr>
        <w:t>.</w:t>
      </w:r>
      <w:r w:rsidR="00E177B1" w:rsidRPr="00E177B1">
        <w:rPr>
          <w:rFonts w:ascii="Times New Roman" w:hAnsi="Times New Roman"/>
          <w:b w:val="0"/>
          <w:bCs/>
          <w:color w:val="000000"/>
          <w:sz w:val="28"/>
          <w:szCs w:val="28"/>
        </w:rPr>
        <w:t>458</w:t>
      </w:r>
      <w:r w:rsidR="00526626" w:rsidRPr="004D0E53">
        <w:rPr>
          <w:rFonts w:ascii="Times New Roman" w:hAnsi="Times New Roman"/>
          <w:b w:val="0"/>
          <w:bCs/>
          <w:color w:val="000000"/>
          <w:sz w:val="28"/>
          <w:szCs w:val="28"/>
          <w:lang w:val="vi-VN"/>
        </w:rPr>
        <w:t xml:space="preserve"> </w:t>
      </w:r>
      <w:r w:rsidR="00E177B1" w:rsidRPr="00E177B1">
        <w:rPr>
          <w:rFonts w:ascii="Times New Roman" w:hAnsi="Times New Roman"/>
          <w:b w:val="0"/>
          <w:color w:val="000000"/>
          <w:sz w:val="28"/>
          <w:szCs w:val="28"/>
          <w:lang w:val="vi-VN"/>
        </w:rPr>
        <w:t>đồng; THCS:</w:t>
      </w:r>
      <w:r w:rsidR="00E177B1" w:rsidRPr="00E177B1">
        <w:rPr>
          <w:rFonts w:ascii="Times New Roman" w:hAnsi="Times New Roman"/>
          <w:b w:val="0"/>
          <w:bCs/>
          <w:color w:val="000000"/>
          <w:sz w:val="28"/>
          <w:szCs w:val="28"/>
        </w:rPr>
        <w:t>323</w:t>
      </w:r>
      <w:r w:rsidR="00E177B1" w:rsidRPr="00E177B1">
        <w:rPr>
          <w:rFonts w:ascii="Times New Roman" w:hAnsi="Times New Roman"/>
          <w:b w:val="0"/>
          <w:bCs/>
          <w:color w:val="000000"/>
          <w:sz w:val="28"/>
          <w:szCs w:val="28"/>
          <w:lang w:val="vi-VN"/>
        </w:rPr>
        <w:t>.</w:t>
      </w:r>
      <w:r w:rsidR="00E177B1" w:rsidRPr="00E177B1">
        <w:rPr>
          <w:rFonts w:ascii="Times New Roman" w:hAnsi="Times New Roman"/>
          <w:b w:val="0"/>
          <w:bCs/>
          <w:color w:val="000000"/>
          <w:sz w:val="28"/>
          <w:szCs w:val="28"/>
        </w:rPr>
        <w:t>796</w:t>
      </w:r>
      <w:r w:rsidR="00E177B1" w:rsidRPr="00E177B1">
        <w:rPr>
          <w:rFonts w:ascii="Times New Roman" w:hAnsi="Times New Roman"/>
          <w:b w:val="0"/>
          <w:bCs/>
          <w:color w:val="000000"/>
          <w:sz w:val="28"/>
          <w:szCs w:val="28"/>
          <w:lang w:val="vi-VN"/>
        </w:rPr>
        <w:t>.</w:t>
      </w:r>
      <w:r w:rsidR="00E177B1" w:rsidRPr="00E177B1">
        <w:rPr>
          <w:rFonts w:ascii="Times New Roman" w:hAnsi="Times New Roman"/>
          <w:b w:val="0"/>
          <w:bCs/>
          <w:color w:val="000000"/>
          <w:sz w:val="28"/>
          <w:szCs w:val="28"/>
        </w:rPr>
        <w:t>113</w:t>
      </w:r>
      <w:r w:rsidR="00E177B1" w:rsidRPr="00E177B1">
        <w:rPr>
          <w:rFonts w:ascii="Times New Roman" w:hAnsi="Times New Roman"/>
          <w:b w:val="0"/>
          <w:color w:val="000000"/>
          <w:sz w:val="28"/>
          <w:szCs w:val="28"/>
          <w:lang w:val="vi-VN"/>
        </w:rPr>
        <w:t xml:space="preserve"> đồng).</w:t>
      </w:r>
    </w:p>
    <w:p w:rsidR="00E177B1" w:rsidRDefault="00E177B1" w:rsidP="00E177B1">
      <w:pPr>
        <w:pStyle w:val="ListParagraph1"/>
        <w:spacing w:after="120"/>
        <w:ind w:left="0" w:firstLine="709"/>
        <w:jc w:val="both"/>
        <w:rPr>
          <w:rFonts w:ascii="Times New Roman" w:hAnsi="Times New Roman"/>
          <w:b w:val="0"/>
          <w:color w:val="000000"/>
          <w:sz w:val="28"/>
          <w:szCs w:val="28"/>
        </w:rPr>
      </w:pPr>
      <w:r w:rsidRPr="00E177B1">
        <w:rPr>
          <w:rFonts w:ascii="Times New Roman" w:hAnsi="Times New Roman"/>
          <w:b w:val="0"/>
          <w:color w:val="000000"/>
          <w:sz w:val="28"/>
          <w:szCs w:val="28"/>
        </w:rPr>
        <w:t>Một số kết quả hoạt động thực hành, thí nghiệm, thiết bị</w:t>
      </w:r>
      <w:r w:rsidR="007E07F2">
        <w:rPr>
          <w:rFonts w:ascii="Times New Roman" w:hAnsi="Times New Roman"/>
          <w:b w:val="0"/>
          <w:sz w:val="28"/>
          <w:szCs w:val="28"/>
        </w:rPr>
        <w:t>.</w:t>
      </w:r>
      <w:r w:rsidR="007E07F2">
        <w:rPr>
          <w:rStyle w:val="FootnoteReference"/>
          <w:rFonts w:ascii="Times New Roman" w:hAnsi="Times New Roman"/>
          <w:b w:val="0"/>
          <w:sz w:val="28"/>
          <w:szCs w:val="28"/>
        </w:rPr>
        <w:footnoteReference w:id="7"/>
      </w:r>
    </w:p>
    <w:p w:rsidR="000F6DF7" w:rsidRPr="00593BF4" w:rsidRDefault="008A5DCD" w:rsidP="002A1DB0">
      <w:pPr>
        <w:spacing w:after="120"/>
        <w:ind w:firstLine="720"/>
        <w:jc w:val="both"/>
        <w:rPr>
          <w:rFonts w:ascii="Times New Roman" w:hAnsi="Times New Roman"/>
          <w:b/>
          <w:sz w:val="28"/>
          <w:szCs w:val="28"/>
          <w:lang w:val="vi-VN"/>
        </w:rPr>
      </w:pPr>
      <w:r>
        <w:rPr>
          <w:rFonts w:ascii="Times New Roman" w:hAnsi="Times New Roman"/>
          <w:b/>
          <w:sz w:val="28"/>
          <w:szCs w:val="28"/>
        </w:rPr>
        <w:t>8</w:t>
      </w:r>
      <w:r w:rsidR="000F6DF7" w:rsidRPr="00593BF4">
        <w:rPr>
          <w:rFonts w:ascii="Times New Roman" w:hAnsi="Times New Roman"/>
          <w:b/>
          <w:sz w:val="28"/>
          <w:szCs w:val="28"/>
          <w:lang w:val="vi-VN"/>
        </w:rPr>
        <w:t>. Công tác pháp chế</w:t>
      </w:r>
    </w:p>
    <w:p w:rsidR="000F6DF7" w:rsidRPr="00593BF4" w:rsidRDefault="002A1DB0" w:rsidP="002A1DB0">
      <w:pPr>
        <w:spacing w:before="120"/>
        <w:ind w:firstLine="476"/>
        <w:jc w:val="both"/>
        <w:rPr>
          <w:rFonts w:ascii="Times New Roman" w:hAnsi="Times New Roman"/>
          <w:sz w:val="28"/>
          <w:szCs w:val="28"/>
          <w:lang w:val="vi-VN"/>
        </w:rPr>
      </w:pPr>
      <w:r w:rsidRPr="00593BF4">
        <w:rPr>
          <w:rFonts w:ascii="Times New Roman" w:hAnsi="Times New Roman"/>
          <w:sz w:val="28"/>
          <w:szCs w:val="28"/>
          <w:lang w:val="vi-VN"/>
        </w:rPr>
        <w:tab/>
      </w:r>
      <w:r w:rsidR="000F6DF7" w:rsidRPr="00593BF4">
        <w:rPr>
          <w:rFonts w:ascii="Times New Roman" w:hAnsi="Times New Roman"/>
          <w:sz w:val="28"/>
          <w:szCs w:val="28"/>
          <w:lang w:val="vi-VN"/>
        </w:rPr>
        <w:t>- 100% các đơn vị tổ chức phổ biến các qu</w:t>
      </w:r>
      <w:r w:rsidRPr="00593BF4">
        <w:rPr>
          <w:rFonts w:ascii="Times New Roman" w:hAnsi="Times New Roman"/>
          <w:sz w:val="28"/>
          <w:szCs w:val="28"/>
          <w:lang w:val="vi-VN"/>
        </w:rPr>
        <w:t xml:space="preserve">y định pháp luật mới do HĐND, </w:t>
      </w:r>
      <w:r w:rsidR="000F6DF7" w:rsidRPr="00593BF4">
        <w:rPr>
          <w:rFonts w:ascii="Times New Roman" w:hAnsi="Times New Roman"/>
          <w:sz w:val="28"/>
          <w:szCs w:val="28"/>
          <w:lang w:val="vi-VN"/>
        </w:rPr>
        <w:t>UBND Thành phố, Sở Giáo dục và Đào tạo ban hành</w:t>
      </w:r>
      <w:r w:rsidR="00F75EAC" w:rsidRPr="00593BF4">
        <w:rPr>
          <w:rFonts w:ascii="Times New Roman" w:hAnsi="Times New Roman"/>
          <w:sz w:val="28"/>
          <w:szCs w:val="28"/>
          <w:lang w:val="vi-VN"/>
        </w:rPr>
        <w:t>.</w:t>
      </w:r>
    </w:p>
    <w:p w:rsidR="000F6DF7" w:rsidRPr="00593BF4" w:rsidRDefault="000F6DF7" w:rsidP="0023450B">
      <w:pPr>
        <w:spacing w:before="120"/>
        <w:ind w:firstLine="720"/>
        <w:jc w:val="both"/>
        <w:rPr>
          <w:rFonts w:ascii="Times New Roman" w:hAnsi="Times New Roman"/>
          <w:sz w:val="28"/>
          <w:szCs w:val="28"/>
          <w:lang w:val="vi-VN"/>
        </w:rPr>
      </w:pPr>
      <w:r w:rsidRPr="00593BF4">
        <w:rPr>
          <w:rFonts w:ascii="Times New Roman" w:hAnsi="Times New Roman"/>
          <w:sz w:val="28"/>
          <w:szCs w:val="28"/>
          <w:lang w:val="vi-VN"/>
        </w:rPr>
        <w:lastRenderedPageBreak/>
        <w:t>- 100% các trường cập nhật đầy đủ sổ theo dõi hoạt động tuyên truyền, phổ biến giáo dục pháp luật, tiến độ triển khai tại đơn vị.</w:t>
      </w:r>
    </w:p>
    <w:p w:rsidR="000F6DF7" w:rsidRPr="004D0E53" w:rsidRDefault="000F6DF7" w:rsidP="0023450B">
      <w:pPr>
        <w:spacing w:before="120"/>
        <w:ind w:firstLine="720"/>
        <w:jc w:val="both"/>
        <w:rPr>
          <w:rFonts w:ascii="Times New Roman" w:hAnsi="Times New Roman"/>
          <w:sz w:val="28"/>
          <w:szCs w:val="28"/>
          <w:lang w:val="vi-VN"/>
        </w:rPr>
      </w:pPr>
      <w:r w:rsidRPr="00593BF4">
        <w:rPr>
          <w:rFonts w:ascii="Times New Roman" w:hAnsi="Times New Roman"/>
          <w:sz w:val="28"/>
          <w:szCs w:val="28"/>
          <w:lang w:val="vi-VN"/>
        </w:rPr>
        <w:t xml:space="preserve">- Tủ sách pháp luật: được trang bị đầy đủ sách, báo, tài liệu tuyên truyền, thường xuyên cập nhật các văn bản qui phạm pháp luật. Có xây dựng quy chế, nội quy sử dụng Tủ sách pháp luật. </w:t>
      </w:r>
    </w:p>
    <w:p w:rsidR="00C75DBA" w:rsidRPr="000146AD" w:rsidRDefault="008A5DCD" w:rsidP="00C75DBA">
      <w:pPr>
        <w:pStyle w:val="ListParagraph1"/>
        <w:spacing w:before="120"/>
        <w:ind w:left="0" w:firstLine="720"/>
        <w:jc w:val="both"/>
        <w:rPr>
          <w:rFonts w:ascii="Times New Roman" w:hAnsi="Times New Roman"/>
          <w:color w:val="000000"/>
          <w:sz w:val="28"/>
          <w:szCs w:val="28"/>
          <w:lang w:eastAsia="vi-VN"/>
        </w:rPr>
      </w:pPr>
      <w:r w:rsidRPr="004D0E53">
        <w:rPr>
          <w:rFonts w:ascii="Times New Roman" w:hAnsi="Times New Roman"/>
          <w:color w:val="000000"/>
          <w:sz w:val="28"/>
          <w:szCs w:val="28"/>
          <w:lang w:val="vi-VN" w:eastAsia="vi-VN"/>
        </w:rPr>
        <w:t>9</w:t>
      </w:r>
      <w:r w:rsidR="00C75DBA" w:rsidRPr="000146AD">
        <w:rPr>
          <w:rFonts w:ascii="Times New Roman" w:hAnsi="Times New Roman"/>
          <w:color w:val="000000"/>
          <w:sz w:val="28"/>
          <w:szCs w:val="28"/>
          <w:lang w:eastAsia="vi-VN"/>
        </w:rPr>
        <w:t>.</w:t>
      </w:r>
      <w:r w:rsidR="00BD6BAC">
        <w:rPr>
          <w:rFonts w:ascii="Times New Roman" w:hAnsi="Times New Roman"/>
          <w:color w:val="000000"/>
          <w:sz w:val="28"/>
          <w:szCs w:val="28"/>
          <w:lang w:val="vi-VN" w:eastAsia="vi-VN"/>
        </w:rPr>
        <w:t xml:space="preserve"> Công tác</w:t>
      </w:r>
      <w:r w:rsidR="00BD6BAC" w:rsidRPr="00BD6BAC">
        <w:rPr>
          <w:rFonts w:ascii="Times New Roman" w:hAnsi="Times New Roman"/>
          <w:color w:val="000000"/>
          <w:spacing w:val="-14"/>
          <w:sz w:val="28"/>
          <w:szCs w:val="28"/>
          <w:lang w:val="vi-VN"/>
        </w:rPr>
        <w:t xml:space="preserve"> giáo dục đạo đức, lối sống, kỹ năng sống, </w:t>
      </w:r>
      <w:r w:rsidR="00C75DBA" w:rsidRPr="00BD6BAC">
        <w:rPr>
          <w:rFonts w:ascii="Times New Roman" w:hAnsi="Times New Roman"/>
          <w:color w:val="000000"/>
          <w:sz w:val="28"/>
          <w:szCs w:val="28"/>
          <w:lang w:val="vi-VN" w:eastAsia="vi-VN"/>
        </w:rPr>
        <w:t>tư vấn học đường</w:t>
      </w:r>
    </w:p>
    <w:p w:rsidR="00BD6BAC" w:rsidRPr="004D0E53" w:rsidRDefault="00A10F95" w:rsidP="00BD6BAC">
      <w:pPr>
        <w:pStyle w:val="ListParagraph1"/>
        <w:spacing w:before="120"/>
        <w:ind w:left="0" w:firstLine="720"/>
        <w:jc w:val="both"/>
        <w:rPr>
          <w:rFonts w:ascii="Times New Roman" w:hAnsi="Times New Roman"/>
          <w:b w:val="0"/>
          <w:color w:val="000000"/>
          <w:sz w:val="28"/>
          <w:szCs w:val="28"/>
          <w:lang w:val="vi-VN"/>
        </w:rPr>
      </w:pPr>
      <w:r>
        <w:rPr>
          <w:rFonts w:ascii="Times New Roman" w:hAnsi="Times New Roman"/>
          <w:b w:val="0"/>
          <w:color w:val="000000"/>
          <w:sz w:val="28"/>
          <w:szCs w:val="28"/>
        </w:rPr>
        <w:t xml:space="preserve">- </w:t>
      </w:r>
      <w:r w:rsidR="00BD6BAC" w:rsidRPr="00BD6BAC">
        <w:rPr>
          <w:rFonts w:ascii="Times New Roman" w:hAnsi="Times New Roman"/>
          <w:b w:val="0"/>
          <w:color w:val="000000"/>
          <w:sz w:val="28"/>
          <w:szCs w:val="28"/>
          <w:lang w:val="vi-VN"/>
        </w:rPr>
        <w:t>Trong thời gian qua, các trường đã đổi mới các hoạt động giáo dục đạo đức, lối sống văn hóa, giáo dục kỹ năng sống, đáp ứng yêu cầu phát triển toàn diện cho học sinh với nhiều hình thức phong phú, đa dạng. Nội dung và hình thức tổ chức trong nhà trường thực hiện qua giảng dạy chính khóa các môn Đạo đức, Giáo dục công dân; qua lồng ghép, tích hợp vào các môn học khác; qua các Hoạt động ngoài giờ lên lớp và ngoài nhà trường qua các hoạt động ngoại khóa, có sự phối hợp với cha mẹ học sinh và các đoàn thể, tổ chức xã hội, các hoạt động về nguồn, các buổi giao lưu nói chuyện truyền thống, chăm sóc di tích lịch sử,</w:t>
      </w:r>
      <w:r w:rsidR="00BD6BAC">
        <w:rPr>
          <w:rFonts w:ascii="Times New Roman" w:hAnsi="Times New Roman"/>
          <w:b w:val="0"/>
          <w:color w:val="000000"/>
          <w:sz w:val="28"/>
          <w:szCs w:val="28"/>
          <w:lang w:val="vi-VN"/>
        </w:rPr>
        <w:t xml:space="preserve"> văn hóa, nghĩa trang liệt sĩ…</w:t>
      </w:r>
    </w:p>
    <w:p w:rsidR="00C75DBA" w:rsidRPr="00C75DBA" w:rsidRDefault="00A10F95" w:rsidP="00C75DBA">
      <w:pPr>
        <w:pStyle w:val="ListParagraph1"/>
        <w:spacing w:before="120"/>
        <w:ind w:left="0" w:firstLine="720"/>
        <w:jc w:val="both"/>
        <w:rPr>
          <w:rFonts w:ascii="Times New Roman" w:hAnsi="Times New Roman"/>
          <w:b w:val="0"/>
          <w:color w:val="000000"/>
          <w:sz w:val="28"/>
          <w:szCs w:val="28"/>
          <w:shd w:val="clear" w:color="auto" w:fill="FFFFFF"/>
          <w:lang w:val="vi-VN"/>
        </w:rPr>
      </w:pPr>
      <w:r>
        <w:rPr>
          <w:rFonts w:ascii="Times New Roman" w:hAnsi="Times New Roman"/>
          <w:b w:val="0"/>
          <w:color w:val="000000"/>
          <w:sz w:val="28"/>
          <w:szCs w:val="28"/>
          <w:shd w:val="clear" w:color="auto" w:fill="FFFFFF"/>
        </w:rPr>
        <w:t xml:space="preserve">- </w:t>
      </w:r>
      <w:r w:rsidR="00C75DBA" w:rsidRPr="00C75DBA">
        <w:rPr>
          <w:rFonts w:ascii="Times New Roman" w:hAnsi="Times New Roman"/>
          <w:b w:val="0"/>
          <w:color w:val="000000"/>
          <w:sz w:val="28"/>
          <w:szCs w:val="28"/>
          <w:shd w:val="clear" w:color="auto" w:fill="FFFFFF"/>
          <w:lang w:val="vi-VN"/>
        </w:rPr>
        <w:t xml:space="preserve">Hiện nay, các trường phổ thông trên địa bàn huyện đều trang bị đầu tư cơ sở vật chất cho các phòng tư vấn để giáo viên thực hiện tốt công </w:t>
      </w:r>
      <w:r w:rsidR="00482611">
        <w:rPr>
          <w:rFonts w:ascii="Times New Roman" w:hAnsi="Times New Roman"/>
          <w:b w:val="0"/>
          <w:color w:val="000000"/>
          <w:sz w:val="28"/>
          <w:szCs w:val="28"/>
          <w:shd w:val="clear" w:color="auto" w:fill="FFFFFF"/>
          <w:lang w:val="vi-VN"/>
        </w:rPr>
        <w:t>tác tư vấn học đường tại đơn vị</w:t>
      </w:r>
      <w:r w:rsidR="00482611" w:rsidRPr="004D0E53">
        <w:rPr>
          <w:rFonts w:ascii="Times New Roman" w:hAnsi="Times New Roman"/>
          <w:b w:val="0"/>
          <w:color w:val="000000"/>
          <w:sz w:val="28"/>
          <w:szCs w:val="28"/>
          <w:shd w:val="clear" w:color="auto" w:fill="FFFFFF"/>
          <w:lang w:val="vi-VN"/>
        </w:rPr>
        <w:t>. Cụ thể</w:t>
      </w:r>
      <w:r w:rsidR="00694659" w:rsidRPr="004D0E53">
        <w:rPr>
          <w:rFonts w:ascii="Times New Roman" w:hAnsi="Times New Roman"/>
          <w:b w:val="0"/>
          <w:color w:val="000000"/>
          <w:sz w:val="28"/>
          <w:szCs w:val="28"/>
          <w:shd w:val="clear" w:color="auto" w:fill="FFFFFF"/>
          <w:lang w:val="vi-VN"/>
        </w:rPr>
        <w:t>:</w:t>
      </w:r>
      <w:r w:rsidR="00C75DBA" w:rsidRPr="00C75DBA">
        <w:rPr>
          <w:rFonts w:ascii="Times New Roman" w:hAnsi="Times New Roman"/>
          <w:b w:val="0"/>
          <w:color w:val="000000"/>
          <w:sz w:val="28"/>
          <w:szCs w:val="28"/>
          <w:shd w:val="clear" w:color="auto" w:fill="FFFFFF"/>
          <w:lang w:val="vi-VN"/>
        </w:rPr>
        <w:t xml:space="preserve"> Tiểu học: 40 trường (25 góc tư vấn; 15 phòng tư vấn); Trung học cơ sở: 24 trường (8 góc tư vấn và 16 phòng tư vấn). Các trường đều có bố trí Hộp thư “Điều em muốn nói” tại vị trí thuận lợi để học sinh bày tỏ tâm tư, nguyện vọng, những điều lo lắng…Hộp thư này được Hiệu trưởng phân công người phụ trách tổng hợp ý kiến thắc mắc trong nội dung thư vào cuối ngày để cập nhật thông tin, giải quyết kịp thời những vấn đề bức xúc, những rào cản tâm lý của tuổi mới lớn cho học sinh.</w:t>
      </w:r>
    </w:p>
    <w:p w:rsidR="00C75DBA" w:rsidRPr="000146AD" w:rsidRDefault="008A5DCD" w:rsidP="00C75DBA">
      <w:pPr>
        <w:pStyle w:val="ListParagraph1"/>
        <w:spacing w:before="120"/>
        <w:ind w:left="0" w:firstLine="720"/>
        <w:jc w:val="both"/>
        <w:rPr>
          <w:rFonts w:ascii="Times New Roman" w:hAnsi="Times New Roman"/>
          <w:color w:val="000000"/>
          <w:sz w:val="28"/>
          <w:szCs w:val="28"/>
        </w:rPr>
      </w:pPr>
      <w:bookmarkStart w:id="0" w:name="_GoBack"/>
      <w:bookmarkEnd w:id="0"/>
      <w:r w:rsidRPr="000146AD">
        <w:rPr>
          <w:rFonts w:ascii="Times New Roman" w:hAnsi="Times New Roman"/>
          <w:color w:val="000000"/>
          <w:sz w:val="28"/>
          <w:szCs w:val="28"/>
        </w:rPr>
        <w:t>10</w:t>
      </w:r>
      <w:r w:rsidR="000146AD" w:rsidRPr="000146AD">
        <w:rPr>
          <w:rFonts w:ascii="Times New Roman" w:hAnsi="Times New Roman"/>
          <w:color w:val="000000"/>
          <w:sz w:val="28"/>
          <w:szCs w:val="28"/>
        </w:rPr>
        <w:t>.</w:t>
      </w:r>
      <w:r w:rsidR="00C75DBA" w:rsidRPr="000146AD">
        <w:rPr>
          <w:rFonts w:ascii="Times New Roman" w:hAnsi="Times New Roman"/>
          <w:color w:val="000000"/>
          <w:sz w:val="28"/>
          <w:szCs w:val="28"/>
        </w:rPr>
        <w:t xml:space="preserve"> Công tác an ninh trật tự, an toàn trường học</w:t>
      </w:r>
    </w:p>
    <w:p w:rsidR="00870D75" w:rsidRDefault="00C75DBA" w:rsidP="00870D75">
      <w:pPr>
        <w:pStyle w:val="BodyText2"/>
        <w:spacing w:before="120" w:line="240" w:lineRule="auto"/>
        <w:ind w:firstLine="720"/>
        <w:rPr>
          <w:sz w:val="28"/>
          <w:szCs w:val="28"/>
        </w:rPr>
      </w:pPr>
      <w:r w:rsidRPr="00D46246">
        <w:rPr>
          <w:color w:val="000000"/>
          <w:sz w:val="28"/>
          <w:szCs w:val="28"/>
          <w:lang w:val="sv-SE"/>
        </w:rPr>
        <w:t xml:space="preserve"> </w:t>
      </w:r>
      <w:r w:rsidRPr="00D46246">
        <w:rPr>
          <w:color w:val="000000"/>
          <w:spacing w:val="-2"/>
          <w:sz w:val="28"/>
          <w:szCs w:val="28"/>
          <w:lang w:val="sv-SE"/>
        </w:rPr>
        <w:t xml:space="preserve">100% </w:t>
      </w:r>
      <w:r w:rsidR="000146AD">
        <w:rPr>
          <w:color w:val="000000"/>
          <w:spacing w:val="-2"/>
          <w:sz w:val="28"/>
          <w:szCs w:val="28"/>
          <w:lang w:val="sv-SE"/>
        </w:rPr>
        <w:t xml:space="preserve"> </w:t>
      </w:r>
      <w:r w:rsidRPr="00D46246">
        <w:rPr>
          <w:color w:val="000000"/>
          <w:spacing w:val="-2"/>
          <w:sz w:val="28"/>
          <w:szCs w:val="28"/>
          <w:lang w:val="sv-SE"/>
        </w:rPr>
        <w:t xml:space="preserve">cán bộ, giáo viên, nhân viên tại các trường học được trang bị những kiến thức về yếu tố, nguy cơ và cách phòng chống tai nạn thương tích, sơ cấp cứu thông thường nhằm đảm bảo xử lý ngay và kịp thời khi có tai nạn xảy ra. </w:t>
      </w:r>
      <w:r w:rsidRPr="00D46246">
        <w:rPr>
          <w:color w:val="000000"/>
          <w:sz w:val="28"/>
          <w:szCs w:val="28"/>
          <w:lang w:val="sv-SE"/>
        </w:rPr>
        <w:t>Tổ chức lồng ghép trong các chủ đề về giáo dục sức khoẻ cho học sinh, quản lý chăm sóc - giáo dục học sinh tốt trong các hoạt động; đồ dùng đồ chơi phải đảm bảo an toàn, tránh các vật dụng sắc nhọn...</w:t>
      </w:r>
      <w:r>
        <w:rPr>
          <w:color w:val="000000"/>
          <w:sz w:val="28"/>
          <w:szCs w:val="28"/>
          <w:lang w:val="sv-SE"/>
        </w:rPr>
        <w:t xml:space="preserve">Tuyên truyền </w:t>
      </w:r>
      <w:r w:rsidRPr="00D46246">
        <w:rPr>
          <w:sz w:val="28"/>
          <w:szCs w:val="28"/>
          <w:lang w:val="vi-VN"/>
        </w:rPr>
        <w:t xml:space="preserve">phòng, chống bạo lực gia đình; phòng, chống mua bán người; phòng, chống mại dâm, ma túy; hôn nhân và gia đình; bình đẳng giới; </w:t>
      </w:r>
      <w:r w:rsidRPr="00D46246">
        <w:rPr>
          <w:sz w:val="28"/>
          <w:szCs w:val="28"/>
          <w:lang w:val="sv-SE"/>
        </w:rPr>
        <w:t>L</w:t>
      </w:r>
      <w:r w:rsidRPr="00D46246">
        <w:rPr>
          <w:sz w:val="28"/>
          <w:szCs w:val="28"/>
          <w:lang w:val="vi-VN"/>
        </w:rPr>
        <w:t xml:space="preserve">uật </w:t>
      </w:r>
      <w:r w:rsidRPr="00D46246">
        <w:rPr>
          <w:sz w:val="28"/>
          <w:szCs w:val="28"/>
          <w:lang w:val="sv-SE"/>
        </w:rPr>
        <w:t>T</w:t>
      </w:r>
      <w:r w:rsidRPr="00D46246">
        <w:rPr>
          <w:sz w:val="28"/>
          <w:szCs w:val="28"/>
          <w:lang w:val="vi-VN"/>
        </w:rPr>
        <w:t>rẻ em; phòng cháy, chữa cháy; bảo vệ môi trường</w:t>
      </w:r>
      <w:r w:rsidR="007608E7">
        <w:rPr>
          <w:sz w:val="28"/>
          <w:szCs w:val="28"/>
          <w:lang w:val="vi-VN"/>
        </w:rPr>
        <w:t>; an toàn vệ sinh thực phẩm</w:t>
      </w:r>
      <w:r w:rsidRPr="00D46246">
        <w:rPr>
          <w:sz w:val="28"/>
          <w:szCs w:val="28"/>
          <w:lang w:val="vi-VN"/>
        </w:rPr>
        <w:t xml:space="preserve">; pháp luật về Internet và an toàn thông tin mạng; phòng chống tác hại của trò chơi trực tuyến có nội dung bạo lực và </w:t>
      </w:r>
      <w:r w:rsidR="00694659">
        <w:rPr>
          <w:sz w:val="28"/>
          <w:szCs w:val="28"/>
          <w:lang w:val="vi-VN"/>
        </w:rPr>
        <w:t>không lành mạnh</w:t>
      </w:r>
      <w:r w:rsidR="00694659" w:rsidRPr="004D0E53">
        <w:rPr>
          <w:sz w:val="28"/>
          <w:szCs w:val="28"/>
          <w:lang w:val="sv-SE"/>
        </w:rPr>
        <w:t>,</w:t>
      </w:r>
      <w:r w:rsidRPr="00D46246">
        <w:rPr>
          <w:sz w:val="28"/>
          <w:szCs w:val="28"/>
          <w:lang w:val="vi-VN"/>
        </w:rPr>
        <w:t xml:space="preserve"> nâng </w:t>
      </w:r>
      <w:r w:rsidR="007608E7">
        <w:rPr>
          <w:sz w:val="28"/>
          <w:szCs w:val="28"/>
          <w:lang w:val="vi-VN"/>
        </w:rPr>
        <w:t xml:space="preserve">cao khả năng tự </w:t>
      </w:r>
      <w:r w:rsidR="007608E7" w:rsidRPr="004D0E53">
        <w:rPr>
          <w:sz w:val="28"/>
          <w:szCs w:val="28"/>
          <w:lang w:val="sv-SE"/>
        </w:rPr>
        <w:t>bảo vệ</w:t>
      </w:r>
      <w:r w:rsidRPr="00D46246">
        <w:rPr>
          <w:sz w:val="28"/>
          <w:szCs w:val="28"/>
          <w:lang w:val="vi-VN"/>
        </w:rPr>
        <w:t xml:space="preserve">. Phối hợp </w:t>
      </w:r>
      <w:r w:rsidR="00694659" w:rsidRPr="004D0E53">
        <w:rPr>
          <w:sz w:val="28"/>
          <w:szCs w:val="28"/>
          <w:lang w:val="vi-VN"/>
        </w:rPr>
        <w:t xml:space="preserve">với </w:t>
      </w:r>
      <w:r w:rsidRPr="00D46246">
        <w:rPr>
          <w:sz w:val="28"/>
          <w:szCs w:val="28"/>
          <w:lang w:val="vi-VN"/>
        </w:rPr>
        <w:t xml:space="preserve">Tổ chức SCI </w:t>
      </w:r>
      <w:r w:rsidR="00694659" w:rsidRPr="004D0E53">
        <w:rPr>
          <w:sz w:val="28"/>
          <w:szCs w:val="28"/>
          <w:lang w:val="vi-VN"/>
        </w:rPr>
        <w:t xml:space="preserve">thuộc Dự án “Trường học thân thiện và bảo vệ trẻ em dễ bị tổn thương” </w:t>
      </w:r>
      <w:r w:rsidRPr="00D46246">
        <w:rPr>
          <w:sz w:val="28"/>
          <w:szCs w:val="28"/>
          <w:lang w:val="vi-VN"/>
        </w:rPr>
        <w:t>tổ chức tập huấn chuyên đề: Sử dụng mạng xã hội an toàn, văn minh</w:t>
      </w:r>
      <w:r w:rsidR="007608E7">
        <w:rPr>
          <w:sz w:val="28"/>
          <w:szCs w:val="28"/>
          <w:lang w:val="vi-VN"/>
        </w:rPr>
        <w:t>; Phòng chống dâm ô trẻ em,</w:t>
      </w:r>
      <w:r w:rsidR="007608E7" w:rsidRPr="004D0E53">
        <w:rPr>
          <w:sz w:val="28"/>
          <w:szCs w:val="28"/>
          <w:lang w:val="vi-VN"/>
        </w:rPr>
        <w:t xml:space="preserve"> tổ chức đối thoại học đường</w:t>
      </w:r>
      <w:r w:rsidRPr="00D46246">
        <w:rPr>
          <w:sz w:val="28"/>
          <w:szCs w:val="28"/>
          <w:lang w:val="vi-VN"/>
        </w:rPr>
        <w:t>.</w:t>
      </w:r>
    </w:p>
    <w:p w:rsidR="008B1442" w:rsidRPr="008B1442" w:rsidRDefault="00870D75" w:rsidP="00870D75">
      <w:pPr>
        <w:pStyle w:val="BodyText2"/>
        <w:spacing w:before="120" w:line="240" w:lineRule="auto"/>
        <w:ind w:firstLine="720"/>
        <w:rPr>
          <w:sz w:val="28"/>
          <w:szCs w:val="28"/>
        </w:rPr>
      </w:pPr>
      <w:r w:rsidRPr="00870D75">
        <w:rPr>
          <w:b/>
          <w:sz w:val="28"/>
          <w:szCs w:val="28"/>
        </w:rPr>
        <w:t>11</w:t>
      </w:r>
      <w:r>
        <w:rPr>
          <w:sz w:val="28"/>
          <w:szCs w:val="28"/>
        </w:rPr>
        <w:t>.</w:t>
      </w:r>
      <w:r w:rsidR="006B2A44">
        <w:rPr>
          <w:sz w:val="28"/>
          <w:szCs w:val="28"/>
          <w:lang w:val="es-BO"/>
        </w:rPr>
        <w:t xml:space="preserve"> </w:t>
      </w:r>
      <w:r w:rsidR="008B1442">
        <w:rPr>
          <w:sz w:val="28"/>
          <w:szCs w:val="28"/>
          <w:lang w:val="es-BO"/>
        </w:rPr>
        <w:t>Ứng dụng Công nghệ thông tin</w:t>
      </w:r>
      <w:r w:rsidR="008B1442" w:rsidRPr="008B1442">
        <w:rPr>
          <w:sz w:val="28"/>
          <w:szCs w:val="28"/>
          <w:lang w:val="es-BO"/>
        </w:rPr>
        <w:t xml:space="preserve"> tro</w:t>
      </w:r>
      <w:r w:rsidR="008B1442">
        <w:rPr>
          <w:sz w:val="28"/>
          <w:szCs w:val="28"/>
          <w:lang w:val="es-BO"/>
        </w:rPr>
        <w:t>ng điều hành và quản lý</w:t>
      </w:r>
    </w:p>
    <w:p w:rsidR="004E1088" w:rsidRDefault="00A10F95" w:rsidP="00A10F95">
      <w:pPr>
        <w:pStyle w:val="ListParagraph1"/>
        <w:spacing w:before="120"/>
        <w:ind w:left="0" w:firstLine="720"/>
        <w:jc w:val="both"/>
        <w:rPr>
          <w:rFonts w:ascii="Times New Roman" w:hAnsi="Times New Roman"/>
          <w:b w:val="0"/>
          <w:sz w:val="28"/>
          <w:szCs w:val="28"/>
        </w:rPr>
      </w:pPr>
      <w:r>
        <w:rPr>
          <w:rFonts w:ascii="Times New Roman" w:hAnsi="Times New Roman"/>
          <w:b w:val="0"/>
          <w:sz w:val="28"/>
          <w:szCs w:val="28"/>
        </w:rPr>
        <w:t xml:space="preserve">- </w:t>
      </w:r>
      <w:r w:rsidR="004E1088">
        <w:rPr>
          <w:rFonts w:ascii="Times New Roman" w:hAnsi="Times New Roman"/>
          <w:b w:val="0"/>
          <w:sz w:val="28"/>
          <w:szCs w:val="28"/>
        </w:rPr>
        <w:t xml:space="preserve">Các trường thực hiện tốt trong việc ứng dụng công nghệ thông tin trong điều hành và quản lý giáo dục.Tổng số trường (mầm non, tiểu học, trung học cơ </w:t>
      </w:r>
      <w:r w:rsidR="004E1088">
        <w:rPr>
          <w:rFonts w:ascii="Times New Roman" w:hAnsi="Times New Roman"/>
          <w:b w:val="0"/>
          <w:sz w:val="28"/>
          <w:szCs w:val="28"/>
        </w:rPr>
        <w:lastRenderedPageBreak/>
        <w:t>sở, trực thuộc): 117 trường. Số trường có website: 107/117, đạt 91,45 %; số trường có website đạt chuẩn: 101</w:t>
      </w:r>
      <w:r w:rsidR="00D8761E">
        <w:rPr>
          <w:rFonts w:ascii="Times New Roman" w:hAnsi="Times New Roman"/>
          <w:b w:val="0"/>
          <w:sz w:val="28"/>
          <w:szCs w:val="28"/>
        </w:rPr>
        <w:t>/107 đạt 94,39 %.</w:t>
      </w:r>
    </w:p>
    <w:p w:rsidR="00210693" w:rsidRPr="00210693" w:rsidRDefault="00A10F95" w:rsidP="00210693">
      <w:pPr>
        <w:spacing w:before="120"/>
        <w:ind w:firstLine="720"/>
        <w:jc w:val="both"/>
        <w:rPr>
          <w:rFonts w:ascii="Times New Roman" w:hAnsi="Times New Roman"/>
          <w:sz w:val="28"/>
          <w:szCs w:val="28"/>
          <w:lang w:val="es-BO"/>
        </w:rPr>
      </w:pPr>
      <w:r>
        <w:rPr>
          <w:rFonts w:ascii="Times New Roman" w:hAnsi="Times New Roman"/>
          <w:sz w:val="28"/>
          <w:szCs w:val="28"/>
          <w:lang w:val="es-BO"/>
        </w:rPr>
        <w:t xml:space="preserve">- </w:t>
      </w:r>
      <w:r w:rsidR="00210693" w:rsidRPr="00210693">
        <w:rPr>
          <w:rFonts w:ascii="Times New Roman" w:hAnsi="Times New Roman"/>
          <w:sz w:val="28"/>
          <w:szCs w:val="28"/>
          <w:lang w:val="es-BO"/>
        </w:rPr>
        <w:t>Triển khai Chính phủ điện tử, Thành phố thông minh và th</w:t>
      </w:r>
      <w:r w:rsidR="00694659">
        <w:rPr>
          <w:rFonts w:ascii="Times New Roman" w:hAnsi="Times New Roman"/>
          <w:sz w:val="28"/>
          <w:szCs w:val="28"/>
          <w:lang w:val="es-BO"/>
        </w:rPr>
        <w:t xml:space="preserve">uê dịch vụ công nghệ thông tin trong ngành giáo dục và đào tạo. </w:t>
      </w:r>
      <w:r w:rsidR="00210693">
        <w:rPr>
          <w:rFonts w:ascii="Times New Roman" w:hAnsi="Times New Roman"/>
          <w:sz w:val="28"/>
          <w:szCs w:val="28"/>
          <w:lang w:val="es-BO"/>
        </w:rPr>
        <w:t>Các dịch vụ công trực tuyến:</w:t>
      </w:r>
      <w:r w:rsidR="00210693" w:rsidRPr="004D0E53">
        <w:rPr>
          <w:rFonts w:ascii="Times New Roman" w:hAnsi="Times New Roman"/>
          <w:sz w:val="28"/>
          <w:szCs w:val="28"/>
          <w:lang w:val="es-BO"/>
        </w:rPr>
        <w:t xml:space="preserve"> httt.hcm.edu.vn; pgdcuchi.hcm.edu.vn; mail.moet.edu.vn; Phần mềm BHXH; Phần</w:t>
      </w:r>
      <w:r w:rsidR="00694659" w:rsidRPr="004D0E53">
        <w:rPr>
          <w:rFonts w:ascii="Times New Roman" w:hAnsi="Times New Roman"/>
          <w:sz w:val="28"/>
          <w:szCs w:val="28"/>
          <w:lang w:val="es-BO"/>
        </w:rPr>
        <w:t xml:space="preserve"> mềm quản lý nâng lương của Sở N</w:t>
      </w:r>
      <w:r w:rsidR="00210693" w:rsidRPr="004D0E53">
        <w:rPr>
          <w:rFonts w:ascii="Times New Roman" w:hAnsi="Times New Roman"/>
          <w:sz w:val="28"/>
          <w:szCs w:val="28"/>
          <w:lang w:val="es-BO"/>
        </w:rPr>
        <w:t xml:space="preserve">ội vụ; </w:t>
      </w:r>
      <w:r w:rsidR="00210693" w:rsidRPr="004D0E53">
        <w:rPr>
          <w:rFonts w:ascii="Times New Roman" w:hAnsi="Times New Roman"/>
          <w:spacing w:val="-8"/>
          <w:sz w:val="28"/>
          <w:szCs w:val="28"/>
          <w:lang w:val="es-BO"/>
        </w:rPr>
        <w:t xml:space="preserve">Phần mềm Imas của tài chính; </w:t>
      </w:r>
      <w:r w:rsidR="00210693" w:rsidRPr="008B1442">
        <w:rPr>
          <w:rFonts w:ascii="Times New Roman" w:hAnsi="Times New Roman"/>
          <w:spacing w:val="-6"/>
          <w:sz w:val="28"/>
          <w:szCs w:val="28"/>
          <w:lang w:val="es-BO"/>
        </w:rPr>
        <w:t>csdl.moet.gov.vn</w:t>
      </w:r>
      <w:r w:rsidR="00210693">
        <w:rPr>
          <w:rFonts w:ascii="Times New Roman" w:hAnsi="Times New Roman"/>
          <w:spacing w:val="-6"/>
          <w:sz w:val="28"/>
          <w:szCs w:val="28"/>
          <w:lang w:val="es-BO"/>
        </w:rPr>
        <w:t>;</w:t>
      </w:r>
      <w:r w:rsidR="00210693" w:rsidRPr="004D0E53">
        <w:rPr>
          <w:rFonts w:ascii="Times New Roman" w:hAnsi="Times New Roman"/>
          <w:sz w:val="28"/>
          <w:szCs w:val="28"/>
          <w:lang w:val="es-BO"/>
        </w:rPr>
        <w:t xml:space="preserve"> </w:t>
      </w:r>
      <w:hyperlink r:id="rId8" w:history="1">
        <w:r w:rsidR="00210693" w:rsidRPr="00966A50">
          <w:rPr>
            <w:rFonts w:ascii="Times New Roman" w:hAnsi="Times New Roman"/>
            <w:spacing w:val="-6"/>
            <w:sz w:val="28"/>
            <w:szCs w:val="28"/>
            <w:u w:val="single"/>
            <w:lang w:val="es-BO"/>
          </w:rPr>
          <w:t>giaoduc.cuchi@tphcm.gov.vn</w:t>
        </w:r>
      </w:hyperlink>
      <w:r w:rsidR="00694659" w:rsidRPr="00966A50">
        <w:rPr>
          <w:rFonts w:ascii="Times New Roman" w:hAnsi="Times New Roman"/>
          <w:sz w:val="28"/>
          <w:szCs w:val="28"/>
          <w:lang w:val="es-BO"/>
        </w:rPr>
        <w:t>.</w:t>
      </w:r>
    </w:p>
    <w:p w:rsidR="00210693" w:rsidRPr="008B1442" w:rsidRDefault="00A10F95" w:rsidP="00210693">
      <w:pPr>
        <w:spacing w:before="120" w:after="120"/>
        <w:ind w:firstLine="720"/>
        <w:jc w:val="both"/>
        <w:rPr>
          <w:rFonts w:ascii="Times New Roman" w:hAnsi="Times New Roman"/>
          <w:sz w:val="28"/>
          <w:szCs w:val="28"/>
          <w:lang w:val="es-BO"/>
        </w:rPr>
      </w:pPr>
      <w:r>
        <w:rPr>
          <w:rFonts w:ascii="Times New Roman" w:hAnsi="Times New Roman"/>
          <w:sz w:val="28"/>
          <w:szCs w:val="28"/>
          <w:lang w:val="es-BO"/>
        </w:rPr>
        <w:t xml:space="preserve">- </w:t>
      </w:r>
      <w:r w:rsidR="009D4A9E">
        <w:rPr>
          <w:rFonts w:ascii="Times New Roman" w:hAnsi="Times New Roman"/>
          <w:sz w:val="28"/>
          <w:szCs w:val="28"/>
          <w:lang w:val="es-BO"/>
        </w:rPr>
        <w:t>Cơ sở hạ tầng công nghệ thông tin, năng lực ứng dụng công nghệ thông tin</w:t>
      </w:r>
      <w:r w:rsidR="00210693" w:rsidRPr="008B1442">
        <w:rPr>
          <w:rFonts w:ascii="Times New Roman" w:hAnsi="Times New Roman"/>
          <w:sz w:val="28"/>
          <w:szCs w:val="28"/>
          <w:lang w:val="es-BO"/>
        </w:rPr>
        <w:t xml:space="preserve"> của một số giáo viên còn hạn chế, một số giáo viên cao tu</w:t>
      </w:r>
      <w:r w:rsidR="009D4A9E">
        <w:rPr>
          <w:rFonts w:ascii="Times New Roman" w:hAnsi="Times New Roman"/>
          <w:sz w:val="28"/>
          <w:szCs w:val="28"/>
          <w:lang w:val="es-BO"/>
        </w:rPr>
        <w:t>ổi tiếp cận công nghệ thông tin</w:t>
      </w:r>
      <w:r w:rsidR="00210693" w:rsidRPr="008B1442">
        <w:rPr>
          <w:rFonts w:ascii="Times New Roman" w:hAnsi="Times New Roman"/>
          <w:sz w:val="28"/>
          <w:szCs w:val="28"/>
          <w:lang w:val="es-BO"/>
        </w:rPr>
        <w:t xml:space="preserve"> còn chậm. Một số đơn vị còn sử dụng máy tính cấ</w:t>
      </w:r>
      <w:r w:rsidR="00341B49">
        <w:rPr>
          <w:rFonts w:ascii="Times New Roman" w:hAnsi="Times New Roman"/>
          <w:sz w:val="28"/>
          <w:szCs w:val="28"/>
          <w:lang w:val="es-BO"/>
        </w:rPr>
        <w:t>u hình thấp, xuống cấp, máy khởi động</w:t>
      </w:r>
      <w:r w:rsidR="00210693" w:rsidRPr="008B1442">
        <w:rPr>
          <w:rFonts w:ascii="Times New Roman" w:hAnsi="Times New Roman"/>
          <w:sz w:val="28"/>
          <w:szCs w:val="28"/>
          <w:lang w:val="es-BO"/>
        </w:rPr>
        <w:t xml:space="preserve"> chậm thường xuyên đứng máy ảnh hưởng đến việc giảng dạy của giáo viên.</w:t>
      </w:r>
    </w:p>
    <w:p w:rsidR="008B1442" w:rsidRPr="00210693" w:rsidRDefault="00A10F95" w:rsidP="00210693">
      <w:pPr>
        <w:spacing w:before="120" w:after="120"/>
        <w:ind w:firstLine="720"/>
        <w:jc w:val="both"/>
        <w:rPr>
          <w:rFonts w:ascii="Times New Roman" w:hAnsi="Times New Roman"/>
          <w:spacing w:val="-12"/>
          <w:sz w:val="28"/>
          <w:szCs w:val="28"/>
          <w:lang w:val="sv-SE"/>
        </w:rPr>
      </w:pPr>
      <w:r>
        <w:rPr>
          <w:rFonts w:ascii="Times New Roman" w:hAnsi="Times New Roman"/>
          <w:sz w:val="28"/>
          <w:szCs w:val="28"/>
          <w:lang w:val="sv-SE"/>
        </w:rPr>
        <w:t xml:space="preserve">- </w:t>
      </w:r>
      <w:r w:rsidR="00210693" w:rsidRPr="008B1442">
        <w:rPr>
          <w:rFonts w:ascii="Times New Roman" w:hAnsi="Times New Roman"/>
          <w:sz w:val="28"/>
          <w:szCs w:val="28"/>
          <w:lang w:val="sv-SE"/>
        </w:rPr>
        <w:t xml:space="preserve">Một số báo cáo phần mềm khi vào cao điểm báo cáo định kỳ hay bị lỗi, ảnh hưởng đến thời gian </w:t>
      </w:r>
      <w:r w:rsidR="00341B49">
        <w:rPr>
          <w:rFonts w:ascii="Times New Roman" w:hAnsi="Times New Roman"/>
          <w:sz w:val="28"/>
          <w:szCs w:val="28"/>
          <w:lang w:val="sv-SE"/>
        </w:rPr>
        <w:t xml:space="preserve">tổng hợp </w:t>
      </w:r>
      <w:r w:rsidR="00210693" w:rsidRPr="008B1442">
        <w:rPr>
          <w:rFonts w:ascii="Times New Roman" w:hAnsi="Times New Roman"/>
          <w:sz w:val="28"/>
          <w:szCs w:val="28"/>
          <w:lang w:val="sv-SE"/>
        </w:rPr>
        <w:t xml:space="preserve">báo cáo. Cần khắc phục, sửa chữa kịp thời các lỗi thường xảy ra ở phần mềm tiện dụng hơn, ví dụ như: Modem liên thông với các </w:t>
      </w:r>
      <w:r w:rsidR="00210693" w:rsidRPr="008B1442">
        <w:rPr>
          <w:rFonts w:ascii="Times New Roman" w:hAnsi="Times New Roman"/>
          <w:spacing w:val="-12"/>
          <w:sz w:val="28"/>
          <w:szCs w:val="28"/>
          <w:lang w:val="sv-SE"/>
        </w:rPr>
        <w:t>Sở/ban/ngành còn hay trục trặc, tốc độ chậm....</w:t>
      </w:r>
    </w:p>
    <w:p w:rsidR="000F6DF7" w:rsidRPr="004D0E53" w:rsidRDefault="006B2A44" w:rsidP="005405C0">
      <w:pPr>
        <w:spacing w:before="120"/>
        <w:ind w:firstLine="720"/>
        <w:jc w:val="both"/>
        <w:outlineLvl w:val="0"/>
        <w:rPr>
          <w:rFonts w:ascii="Times New Roman" w:hAnsi="Times New Roman"/>
          <w:b/>
          <w:sz w:val="28"/>
          <w:szCs w:val="28"/>
          <w:lang w:val="sv-SE"/>
        </w:rPr>
      </w:pPr>
      <w:r w:rsidRPr="004D0E53">
        <w:rPr>
          <w:rFonts w:ascii="Times New Roman" w:hAnsi="Times New Roman"/>
          <w:b/>
          <w:sz w:val="28"/>
          <w:szCs w:val="28"/>
          <w:lang w:val="sv-SE"/>
        </w:rPr>
        <w:t>12</w:t>
      </w:r>
      <w:r w:rsidR="000F6DF7" w:rsidRPr="00B917CC">
        <w:rPr>
          <w:rFonts w:ascii="Times New Roman" w:hAnsi="Times New Roman"/>
          <w:b/>
          <w:sz w:val="28"/>
          <w:szCs w:val="28"/>
          <w:lang w:val="vi-VN"/>
        </w:rPr>
        <w:t xml:space="preserve">. </w:t>
      </w:r>
      <w:r w:rsidR="00997B15" w:rsidRPr="004D0E53">
        <w:rPr>
          <w:rFonts w:ascii="Times New Roman" w:hAnsi="Times New Roman"/>
          <w:b/>
          <w:sz w:val="28"/>
          <w:szCs w:val="28"/>
          <w:lang w:val="sv-SE"/>
        </w:rPr>
        <w:t xml:space="preserve"> </w:t>
      </w:r>
      <w:r w:rsidR="000F6DF7" w:rsidRPr="00B917CC">
        <w:rPr>
          <w:rFonts w:ascii="Times New Roman" w:hAnsi="Times New Roman"/>
          <w:b/>
          <w:sz w:val="28"/>
          <w:szCs w:val="28"/>
          <w:lang w:val="vi-VN"/>
        </w:rPr>
        <w:t xml:space="preserve">Công tác thanh, kiểm tra </w:t>
      </w:r>
    </w:p>
    <w:p w:rsidR="000F6DF7" w:rsidRPr="004D0E53" w:rsidRDefault="000F6DF7" w:rsidP="005405C0">
      <w:pPr>
        <w:spacing w:before="120" w:after="120"/>
        <w:ind w:firstLine="720"/>
        <w:jc w:val="both"/>
        <w:rPr>
          <w:rFonts w:ascii="Times New Roman" w:hAnsi="Times New Roman"/>
          <w:bCs/>
          <w:sz w:val="28"/>
          <w:szCs w:val="28"/>
          <w:lang w:val="sv-SE"/>
        </w:rPr>
      </w:pPr>
      <w:r w:rsidRPr="00B917CC">
        <w:rPr>
          <w:rFonts w:ascii="Times New Roman" w:hAnsi="Times New Roman"/>
          <w:sz w:val="28"/>
          <w:szCs w:val="28"/>
          <w:lang w:val="vi-VN"/>
        </w:rPr>
        <w:t xml:space="preserve">- Kiểm tra việc thực hiện quy chế tổ chức và hoạt động của các </w:t>
      </w:r>
      <w:r w:rsidR="00B95142" w:rsidRPr="00B917CC">
        <w:rPr>
          <w:rFonts w:ascii="Times New Roman" w:hAnsi="Times New Roman"/>
          <w:sz w:val="28"/>
          <w:szCs w:val="28"/>
          <w:lang w:val="vi-VN"/>
        </w:rPr>
        <w:t>cơ sở giáo dục</w:t>
      </w:r>
      <w:r w:rsidRPr="00B917CC">
        <w:rPr>
          <w:rFonts w:ascii="Times New Roman" w:hAnsi="Times New Roman"/>
          <w:sz w:val="28"/>
          <w:szCs w:val="28"/>
          <w:lang w:val="vi-VN"/>
        </w:rPr>
        <w:t xml:space="preserve"> ngoài công lập, các điểm </w:t>
      </w:r>
      <w:r w:rsidR="00B95142" w:rsidRPr="00B917CC">
        <w:rPr>
          <w:rFonts w:ascii="Times New Roman" w:hAnsi="Times New Roman"/>
          <w:sz w:val="28"/>
          <w:szCs w:val="28"/>
          <w:lang w:val="vi-VN"/>
        </w:rPr>
        <w:t>dạy thêm học thêm ngoài nhà trường</w:t>
      </w:r>
      <w:r w:rsidRPr="00B917CC">
        <w:rPr>
          <w:rFonts w:ascii="Times New Roman" w:hAnsi="Times New Roman"/>
          <w:sz w:val="28"/>
          <w:szCs w:val="28"/>
          <w:lang w:val="vi-VN"/>
        </w:rPr>
        <w:t xml:space="preserve">; việc thực hiện công tác kiểm tra nội bộ ở các </w:t>
      </w:r>
      <w:r w:rsidR="00B95142" w:rsidRPr="00B917CC">
        <w:rPr>
          <w:rFonts w:ascii="Times New Roman" w:hAnsi="Times New Roman"/>
          <w:sz w:val="28"/>
          <w:szCs w:val="28"/>
          <w:lang w:val="vi-VN"/>
        </w:rPr>
        <w:t>cơ sở giáo dục</w:t>
      </w:r>
      <w:r w:rsidRPr="00B917CC">
        <w:rPr>
          <w:rFonts w:ascii="Times New Roman" w:hAnsi="Times New Roman"/>
          <w:sz w:val="28"/>
          <w:szCs w:val="28"/>
          <w:lang w:val="vi-VN"/>
        </w:rPr>
        <w:t xml:space="preserve"> (công lập và ngoài công lập) để đem lại hiệu quả thiết thực và thực chất.</w:t>
      </w:r>
      <w:r w:rsidR="00AF25F6" w:rsidRPr="004D0E53">
        <w:rPr>
          <w:rFonts w:ascii="Times New Roman" w:hAnsi="Times New Roman"/>
          <w:sz w:val="28"/>
          <w:szCs w:val="28"/>
          <w:lang w:val="sv-SE"/>
        </w:rPr>
        <w:t xml:space="preserve"> </w:t>
      </w:r>
      <w:r w:rsidR="00B917CC" w:rsidRPr="004D0E53">
        <w:rPr>
          <w:rFonts w:ascii="Times New Roman" w:hAnsi="Times New Roman"/>
          <w:sz w:val="28"/>
          <w:szCs w:val="28"/>
          <w:lang w:val="sv-SE"/>
        </w:rPr>
        <w:t xml:space="preserve">Số trường được kiểm tra: 52/263, đạt </w:t>
      </w:r>
      <w:r w:rsidR="00341B49" w:rsidRPr="004D0E53">
        <w:rPr>
          <w:rFonts w:ascii="Times New Roman" w:hAnsi="Times New Roman"/>
          <w:sz w:val="28"/>
          <w:szCs w:val="28"/>
          <w:lang w:val="sv-SE"/>
        </w:rPr>
        <w:t xml:space="preserve">tỷ lệ </w:t>
      </w:r>
      <w:r w:rsidR="00B917CC" w:rsidRPr="004D0E53">
        <w:rPr>
          <w:rFonts w:ascii="Times New Roman" w:hAnsi="Times New Roman"/>
          <w:sz w:val="28"/>
          <w:szCs w:val="28"/>
          <w:lang w:val="sv-SE"/>
        </w:rPr>
        <w:t>19,8 %.</w:t>
      </w:r>
    </w:p>
    <w:p w:rsidR="000F6DF7" w:rsidRPr="009D4A9E" w:rsidRDefault="000F6DF7" w:rsidP="00EB7C34">
      <w:pPr>
        <w:spacing w:before="120" w:after="120"/>
        <w:ind w:firstLine="720"/>
        <w:jc w:val="both"/>
        <w:rPr>
          <w:rFonts w:ascii="Times New Roman" w:hAnsi="Times New Roman"/>
          <w:sz w:val="28"/>
          <w:szCs w:val="28"/>
        </w:rPr>
      </w:pPr>
      <w:r w:rsidRPr="00B917CC">
        <w:rPr>
          <w:rFonts w:ascii="Times New Roman" w:hAnsi="Times New Roman"/>
          <w:sz w:val="28"/>
          <w:szCs w:val="28"/>
          <w:lang w:val="vi-VN"/>
        </w:rPr>
        <w:t>- Kiểm tra trách nhiệm của người đứng đầu trong việc thực hiện các quy địn</w:t>
      </w:r>
      <w:r w:rsidR="007F7A67" w:rsidRPr="00B917CC">
        <w:rPr>
          <w:rFonts w:ascii="Times New Roman" w:hAnsi="Times New Roman"/>
          <w:sz w:val="28"/>
          <w:szCs w:val="28"/>
          <w:lang w:val="vi-VN"/>
        </w:rPr>
        <w:t>h pháp luật về: Tiếp công dân, k</w:t>
      </w:r>
      <w:r w:rsidRPr="00B917CC">
        <w:rPr>
          <w:rFonts w:ascii="Times New Roman" w:hAnsi="Times New Roman"/>
          <w:sz w:val="28"/>
          <w:szCs w:val="28"/>
          <w:lang w:val="vi-VN"/>
        </w:rPr>
        <w:t xml:space="preserve">hiếu nại, </w:t>
      </w:r>
      <w:r w:rsidR="007F7A67" w:rsidRPr="00B917CC">
        <w:rPr>
          <w:rFonts w:ascii="Times New Roman" w:hAnsi="Times New Roman"/>
          <w:sz w:val="28"/>
          <w:szCs w:val="28"/>
          <w:lang w:val="vi-VN"/>
        </w:rPr>
        <w:t>t</w:t>
      </w:r>
      <w:r w:rsidRPr="00B917CC">
        <w:rPr>
          <w:rFonts w:ascii="Times New Roman" w:hAnsi="Times New Roman"/>
          <w:sz w:val="28"/>
          <w:szCs w:val="28"/>
          <w:lang w:val="vi-VN"/>
        </w:rPr>
        <w:t xml:space="preserve">ố cáo và </w:t>
      </w:r>
      <w:r w:rsidR="00872D3B" w:rsidRPr="00B917CC">
        <w:rPr>
          <w:rFonts w:ascii="Times New Roman" w:hAnsi="Times New Roman"/>
          <w:sz w:val="28"/>
          <w:szCs w:val="28"/>
          <w:lang w:val="vi-VN"/>
        </w:rPr>
        <w:t>p</w:t>
      </w:r>
      <w:r w:rsidRPr="00B917CC">
        <w:rPr>
          <w:rFonts w:ascii="Times New Roman" w:hAnsi="Times New Roman"/>
          <w:sz w:val="28"/>
          <w:szCs w:val="28"/>
          <w:lang w:val="vi-VN"/>
        </w:rPr>
        <w:t>hòng chống tham nhũng; kịp thời cập nhật thông tin trên các phương tiện thông tin đại chúng phản ánh về những sai phạm, tiêu cực trong công tác quản lý, công tác dạy và học trên địa bàn huyện. Tổ chức xác minh, xử lý kịp thời ngay tại cơ sở để hạn chế các đơn thư vượt cấp và khiếu nại, tố cáo đông người.</w:t>
      </w:r>
      <w:r w:rsidR="00B917CC" w:rsidRPr="004D0E53">
        <w:rPr>
          <w:rFonts w:ascii="Times New Roman" w:hAnsi="Times New Roman"/>
          <w:sz w:val="28"/>
          <w:szCs w:val="28"/>
          <w:lang w:val="vi-VN"/>
        </w:rPr>
        <w:t xml:space="preserve"> Tổng số đơn khiếu nại, tố cáo đư</w:t>
      </w:r>
      <w:r w:rsidR="007608E7" w:rsidRPr="004D0E53">
        <w:rPr>
          <w:rFonts w:ascii="Times New Roman" w:hAnsi="Times New Roman"/>
          <w:sz w:val="28"/>
          <w:szCs w:val="28"/>
          <w:lang w:val="vi-VN"/>
        </w:rPr>
        <w:t>ợc giải qu</w:t>
      </w:r>
      <w:r w:rsidR="009D4A9E">
        <w:rPr>
          <w:rFonts w:ascii="Times New Roman" w:hAnsi="Times New Roman"/>
          <w:sz w:val="28"/>
          <w:szCs w:val="28"/>
          <w:lang w:val="vi-VN"/>
        </w:rPr>
        <w:t xml:space="preserve">yết: 15/15 (100 %). </w:t>
      </w:r>
    </w:p>
    <w:p w:rsidR="008B6455" w:rsidRPr="008B6455" w:rsidRDefault="006B2A44" w:rsidP="008B6455">
      <w:pPr>
        <w:pStyle w:val="ListParagraph1"/>
        <w:tabs>
          <w:tab w:val="left" w:pos="993"/>
        </w:tabs>
        <w:spacing w:before="120"/>
        <w:ind w:left="0" w:firstLine="709"/>
        <w:jc w:val="both"/>
        <w:rPr>
          <w:rFonts w:ascii="Times New Roman" w:hAnsi="Times New Roman"/>
          <w:b w:val="0"/>
          <w:sz w:val="28"/>
          <w:szCs w:val="28"/>
        </w:rPr>
      </w:pPr>
      <w:r w:rsidRPr="004D0E53">
        <w:rPr>
          <w:rFonts w:ascii="Times New Roman" w:hAnsi="Times New Roman"/>
          <w:sz w:val="28"/>
          <w:szCs w:val="28"/>
          <w:lang w:val="vi-VN"/>
        </w:rPr>
        <w:t>13</w:t>
      </w:r>
      <w:r w:rsidR="007608E7" w:rsidRPr="004D0E53">
        <w:rPr>
          <w:rFonts w:ascii="Times New Roman" w:hAnsi="Times New Roman"/>
          <w:sz w:val="28"/>
          <w:szCs w:val="28"/>
          <w:lang w:val="vi-VN"/>
        </w:rPr>
        <w:t xml:space="preserve">. </w:t>
      </w:r>
      <w:r w:rsidR="008B6455" w:rsidRPr="008B6455">
        <w:rPr>
          <w:rFonts w:ascii="Times New Roman" w:hAnsi="Times New Roman"/>
          <w:sz w:val="28"/>
          <w:szCs w:val="28"/>
          <w:lang w:val="vi-VN"/>
        </w:rPr>
        <w:t xml:space="preserve">Công tác phòng chống bệnh </w:t>
      </w:r>
      <w:r w:rsidR="008B6455" w:rsidRPr="008B6455">
        <w:rPr>
          <w:rFonts w:ascii="Times New Roman" w:hAnsi="Times New Roman"/>
          <w:sz w:val="28"/>
          <w:szCs w:val="28"/>
        </w:rPr>
        <w:t>COVID-19</w:t>
      </w:r>
    </w:p>
    <w:p w:rsidR="007608E7" w:rsidRPr="004D0E53" w:rsidRDefault="00A10F95" w:rsidP="00AF7B21">
      <w:pPr>
        <w:spacing w:before="120"/>
        <w:ind w:firstLine="709"/>
        <w:jc w:val="both"/>
        <w:rPr>
          <w:rFonts w:ascii="Times New Roman" w:hAnsi="Times New Roman"/>
          <w:sz w:val="28"/>
          <w:szCs w:val="28"/>
          <w:lang w:val="vi-VN"/>
        </w:rPr>
      </w:pPr>
      <w:r>
        <w:rPr>
          <w:rFonts w:ascii="Times New Roman" w:hAnsi="Times New Roman"/>
          <w:sz w:val="28"/>
          <w:szCs w:val="28"/>
        </w:rPr>
        <w:t xml:space="preserve">- </w:t>
      </w:r>
      <w:r w:rsidR="007608E7" w:rsidRPr="004D0E53">
        <w:rPr>
          <w:rFonts w:ascii="Times New Roman" w:hAnsi="Times New Roman"/>
          <w:sz w:val="28"/>
          <w:szCs w:val="28"/>
          <w:lang w:val="vi-VN"/>
        </w:rPr>
        <w:t>Triển khai kịp thời các văn bản chỉ đạo và thông tin tuyên truyền có liên quan</w:t>
      </w:r>
      <w:r w:rsidR="00341B49" w:rsidRPr="004D0E53">
        <w:rPr>
          <w:rFonts w:ascii="Times New Roman" w:hAnsi="Times New Roman"/>
          <w:sz w:val="28"/>
          <w:szCs w:val="28"/>
          <w:lang w:val="vi-VN"/>
        </w:rPr>
        <w:t xml:space="preserve"> đến phòng, chống dịch C</w:t>
      </w:r>
      <w:r w:rsidR="00411058">
        <w:rPr>
          <w:rFonts w:ascii="Times New Roman" w:hAnsi="Times New Roman"/>
          <w:sz w:val="28"/>
          <w:szCs w:val="28"/>
        </w:rPr>
        <w:t>ovid</w:t>
      </w:r>
      <w:r w:rsidR="008F786A" w:rsidRPr="004D0E53">
        <w:rPr>
          <w:rFonts w:ascii="Times New Roman" w:hAnsi="Times New Roman"/>
          <w:sz w:val="28"/>
          <w:szCs w:val="28"/>
          <w:lang w:val="vi-VN"/>
        </w:rPr>
        <w:t xml:space="preserve">-19 đến các trường trên địa bàn huyện; có văn bản hướng dẫn thực hiện công tác bảo vệ an toàn </w:t>
      </w:r>
      <w:r w:rsidR="004F6ABF" w:rsidRPr="004D0E53">
        <w:rPr>
          <w:rFonts w:ascii="Times New Roman" w:hAnsi="Times New Roman"/>
          <w:sz w:val="28"/>
          <w:szCs w:val="28"/>
          <w:lang w:val="vi-VN"/>
        </w:rPr>
        <w:t xml:space="preserve">sức khỏe </w:t>
      </w:r>
      <w:r w:rsidR="008F786A" w:rsidRPr="004D0E53">
        <w:rPr>
          <w:rFonts w:ascii="Times New Roman" w:hAnsi="Times New Roman"/>
          <w:sz w:val="28"/>
          <w:szCs w:val="28"/>
          <w:lang w:val="vi-VN"/>
        </w:rPr>
        <w:t>cho học sinh đến trường trong thời điểm có dịch</w:t>
      </w:r>
      <w:r w:rsidR="004F6ABF" w:rsidRPr="004D0E53">
        <w:rPr>
          <w:rFonts w:ascii="Times New Roman" w:hAnsi="Times New Roman"/>
          <w:sz w:val="28"/>
          <w:szCs w:val="28"/>
          <w:lang w:val="vi-VN"/>
        </w:rPr>
        <w:t>.</w:t>
      </w:r>
      <w:r w:rsidR="00AF7B21" w:rsidRPr="00AF7B21">
        <w:rPr>
          <w:rFonts w:ascii="Times New Roman" w:hAnsi="Times New Roman"/>
          <w:color w:val="000000"/>
          <w:sz w:val="28"/>
          <w:szCs w:val="28"/>
          <w:shd w:val="clear" w:color="auto" w:fill="FFFFFF"/>
          <w:lang w:val="vi-VN"/>
        </w:rPr>
        <w:t xml:space="preserve"> </w:t>
      </w:r>
      <w:r w:rsidR="00AF7B21" w:rsidRPr="008B6455">
        <w:rPr>
          <w:rFonts w:ascii="Times New Roman" w:hAnsi="Times New Roman"/>
          <w:color w:val="000000"/>
          <w:sz w:val="28"/>
          <w:szCs w:val="28"/>
          <w:shd w:val="clear" w:color="auto" w:fill="FFFFFF"/>
          <w:lang w:val="vi-VN"/>
        </w:rPr>
        <w:t xml:space="preserve">Triển khai thực hiện </w:t>
      </w:r>
      <w:r w:rsidR="00AF7B21" w:rsidRPr="008B6455">
        <w:rPr>
          <w:rFonts w:ascii="Times New Roman" w:hAnsi="Times New Roman"/>
          <w:sz w:val="28"/>
          <w:szCs w:val="28"/>
          <w:lang w:val="vi-VN"/>
        </w:rPr>
        <w:t>Bộ tiêu chí an toàn trong phòng chống dịch C</w:t>
      </w:r>
      <w:r w:rsidR="00411058">
        <w:rPr>
          <w:rFonts w:ascii="Times New Roman" w:hAnsi="Times New Roman"/>
          <w:sz w:val="28"/>
          <w:szCs w:val="28"/>
        </w:rPr>
        <w:t>ovid</w:t>
      </w:r>
      <w:r w:rsidR="00AF7B21" w:rsidRPr="008B6455">
        <w:rPr>
          <w:rFonts w:ascii="Times New Roman" w:hAnsi="Times New Roman"/>
          <w:sz w:val="28"/>
          <w:szCs w:val="28"/>
          <w:lang w:val="vi-VN"/>
        </w:rPr>
        <w:t>-19 và vệ sinh môi trường tại đơn vị.</w:t>
      </w:r>
    </w:p>
    <w:p w:rsidR="007608E7" w:rsidRPr="004D0E53" w:rsidRDefault="00A10F95" w:rsidP="00AF7B21">
      <w:pPr>
        <w:widowControl w:val="0"/>
        <w:autoSpaceDE w:val="0"/>
        <w:autoSpaceDN w:val="0"/>
        <w:spacing w:before="120" w:after="120"/>
        <w:ind w:firstLine="720"/>
        <w:jc w:val="both"/>
        <w:rPr>
          <w:rFonts w:ascii="Times New Roman" w:hAnsi="Times New Roman"/>
          <w:spacing w:val="-8"/>
          <w:sz w:val="28"/>
          <w:szCs w:val="28"/>
          <w:lang w:val="vi-VN"/>
        </w:rPr>
      </w:pPr>
      <w:r>
        <w:rPr>
          <w:rFonts w:ascii="Times New Roman" w:hAnsi="Times New Roman"/>
          <w:spacing w:val="-8"/>
          <w:sz w:val="28"/>
          <w:szCs w:val="28"/>
        </w:rPr>
        <w:t xml:space="preserve">- </w:t>
      </w:r>
      <w:r w:rsidR="0015701C" w:rsidRPr="004D0E53">
        <w:rPr>
          <w:rFonts w:ascii="Times New Roman" w:hAnsi="Times New Roman"/>
          <w:spacing w:val="-8"/>
          <w:sz w:val="28"/>
          <w:szCs w:val="28"/>
          <w:lang w:val="vi-VN"/>
        </w:rPr>
        <w:t xml:space="preserve">Xây dựng kế hoạch kiểm tra công tác chuẩn bị cơ sở vật chất đón học sinh trở lại trường sau dịch; 100 </w:t>
      </w:r>
      <w:r w:rsidR="00411058">
        <w:rPr>
          <w:rFonts w:ascii="Times New Roman" w:hAnsi="Times New Roman"/>
          <w:spacing w:val="-8"/>
          <w:sz w:val="28"/>
          <w:szCs w:val="28"/>
          <w:lang w:val="vi-VN"/>
        </w:rPr>
        <w:t>% các trường được kiểm tra; 100</w:t>
      </w:r>
      <w:r w:rsidR="0015701C" w:rsidRPr="004D0E53">
        <w:rPr>
          <w:rFonts w:ascii="Times New Roman" w:hAnsi="Times New Roman"/>
          <w:spacing w:val="-8"/>
          <w:sz w:val="28"/>
          <w:szCs w:val="28"/>
          <w:lang w:val="vi-VN"/>
        </w:rPr>
        <w:t>% các trườ</w:t>
      </w:r>
      <w:r w:rsidR="00B94176">
        <w:rPr>
          <w:rFonts w:ascii="Times New Roman" w:hAnsi="Times New Roman"/>
          <w:spacing w:val="-8"/>
          <w:sz w:val="28"/>
          <w:szCs w:val="28"/>
          <w:lang w:val="vi-VN"/>
        </w:rPr>
        <w:t xml:space="preserve">ng tuân thủ nghiêm túc </w:t>
      </w:r>
      <w:r w:rsidR="00B94176">
        <w:rPr>
          <w:rFonts w:ascii="Times New Roman" w:hAnsi="Times New Roman"/>
          <w:spacing w:val="-8"/>
          <w:sz w:val="28"/>
          <w:szCs w:val="28"/>
        </w:rPr>
        <w:t>nguyên tắc</w:t>
      </w:r>
      <w:r w:rsidR="00411058">
        <w:rPr>
          <w:rFonts w:ascii="Times New Roman" w:hAnsi="Times New Roman"/>
          <w:spacing w:val="-8"/>
          <w:sz w:val="28"/>
          <w:szCs w:val="28"/>
          <w:lang w:val="vi-VN"/>
        </w:rPr>
        <w:t xml:space="preserve"> 5</w:t>
      </w:r>
      <w:r w:rsidR="0015701C" w:rsidRPr="004D0E53">
        <w:rPr>
          <w:rFonts w:ascii="Times New Roman" w:hAnsi="Times New Roman"/>
          <w:spacing w:val="-8"/>
          <w:sz w:val="28"/>
          <w:szCs w:val="28"/>
          <w:lang w:val="vi-VN"/>
        </w:rPr>
        <w:t xml:space="preserve">K và chuẩn bị đầy đủ dụng cụ y tế cần thiết </w:t>
      </w:r>
      <w:r w:rsidR="00AF7B21" w:rsidRPr="004D0E53">
        <w:rPr>
          <w:rFonts w:ascii="Times New Roman" w:hAnsi="Times New Roman"/>
          <w:spacing w:val="-8"/>
          <w:sz w:val="28"/>
          <w:szCs w:val="28"/>
          <w:lang w:val="vi-VN"/>
        </w:rPr>
        <w:t xml:space="preserve">sử dụng </w:t>
      </w:r>
      <w:r w:rsidR="0015701C" w:rsidRPr="004D0E53">
        <w:rPr>
          <w:rFonts w:ascii="Times New Roman" w:hAnsi="Times New Roman"/>
          <w:spacing w:val="-8"/>
          <w:sz w:val="28"/>
          <w:szCs w:val="28"/>
          <w:lang w:val="vi-VN"/>
        </w:rPr>
        <w:t xml:space="preserve">cho nhà trường; môi trường luôn được khử khuẩn, sạch sẽ. Đồng thời, các trường </w:t>
      </w:r>
      <w:r w:rsidR="00AF7B21" w:rsidRPr="004D0E53">
        <w:rPr>
          <w:rFonts w:ascii="Times New Roman" w:hAnsi="Times New Roman"/>
          <w:spacing w:val="-8"/>
          <w:sz w:val="28"/>
          <w:szCs w:val="28"/>
          <w:lang w:val="vi-VN"/>
        </w:rPr>
        <w:t xml:space="preserve">thực hiện tích cực việc dạy học trực tuyến cho học sinh ở thời điểm kết thúc năm học. </w:t>
      </w:r>
    </w:p>
    <w:p w:rsidR="008B6455" w:rsidRPr="004D0E53" w:rsidRDefault="00A10F95" w:rsidP="008B6455">
      <w:pPr>
        <w:widowControl w:val="0"/>
        <w:autoSpaceDE w:val="0"/>
        <w:autoSpaceDN w:val="0"/>
        <w:spacing w:before="120" w:after="120"/>
        <w:ind w:firstLine="720"/>
        <w:jc w:val="both"/>
        <w:rPr>
          <w:rFonts w:ascii="Times New Roman" w:hAnsi="Times New Roman"/>
          <w:spacing w:val="-10"/>
          <w:sz w:val="28"/>
          <w:szCs w:val="28"/>
          <w:lang w:val="vi-VN"/>
        </w:rPr>
      </w:pPr>
      <w:r>
        <w:rPr>
          <w:rFonts w:ascii="Times New Roman" w:hAnsi="Times New Roman"/>
          <w:sz w:val="28"/>
          <w:szCs w:val="28"/>
        </w:rPr>
        <w:t xml:space="preserve">- </w:t>
      </w:r>
      <w:r w:rsidR="008B6455" w:rsidRPr="004D0E53">
        <w:rPr>
          <w:rFonts w:ascii="Times New Roman" w:hAnsi="Times New Roman"/>
          <w:sz w:val="28"/>
          <w:szCs w:val="28"/>
          <w:lang w:val="vi-VN"/>
        </w:rPr>
        <w:t xml:space="preserve">Thường xuyên cập nhật các trường hợp cán bộ, giáo viên, nhân viên, học </w:t>
      </w:r>
      <w:r w:rsidR="008B6455" w:rsidRPr="004D0E53">
        <w:rPr>
          <w:rFonts w:ascii="Times New Roman" w:hAnsi="Times New Roman"/>
          <w:sz w:val="28"/>
          <w:szCs w:val="28"/>
          <w:lang w:val="vi-VN"/>
        </w:rPr>
        <w:lastRenderedPageBreak/>
        <w:t>sinh, sinh viên và phụ huynh học sinh thuộc đối tượng F0, F1, F2,… hoặc đối tượng sinh sống tại các khu vực đang bị cách ly, phon</w:t>
      </w:r>
      <w:r w:rsidR="00AD3400" w:rsidRPr="004D0E53">
        <w:rPr>
          <w:rFonts w:ascii="Times New Roman" w:hAnsi="Times New Roman"/>
          <w:sz w:val="28"/>
          <w:szCs w:val="28"/>
          <w:lang w:val="vi-VN"/>
        </w:rPr>
        <w:t>g tỏa do bệnh C</w:t>
      </w:r>
      <w:r w:rsidR="00411058">
        <w:rPr>
          <w:rFonts w:ascii="Times New Roman" w:hAnsi="Times New Roman"/>
          <w:sz w:val="28"/>
          <w:szCs w:val="28"/>
        </w:rPr>
        <w:t>ovid</w:t>
      </w:r>
      <w:r w:rsidR="008B6455" w:rsidRPr="004D0E53">
        <w:rPr>
          <w:rFonts w:ascii="Times New Roman" w:hAnsi="Times New Roman"/>
          <w:sz w:val="28"/>
          <w:szCs w:val="28"/>
          <w:lang w:val="vi-VN"/>
        </w:rPr>
        <w:t>-</w:t>
      </w:r>
      <w:r w:rsidR="008B6455" w:rsidRPr="004D0E53">
        <w:rPr>
          <w:rFonts w:ascii="Times New Roman" w:hAnsi="Times New Roman"/>
          <w:spacing w:val="-10"/>
          <w:sz w:val="28"/>
          <w:szCs w:val="28"/>
          <w:lang w:val="vi-VN"/>
        </w:rPr>
        <w:t>19 (nếu có) và báo cáo kịp thời về Sở Giáo dục và Đào tạo và Ủy ban nhân dân huyện.</w:t>
      </w:r>
    </w:p>
    <w:p w:rsidR="00593BF4" w:rsidRPr="004D0E53" w:rsidRDefault="00A10F95" w:rsidP="005C775C">
      <w:pPr>
        <w:spacing w:before="120"/>
        <w:ind w:firstLine="709"/>
        <w:jc w:val="both"/>
        <w:rPr>
          <w:rFonts w:ascii="Times New Roman" w:hAnsi="Times New Roman"/>
          <w:spacing w:val="-6"/>
          <w:sz w:val="28"/>
          <w:szCs w:val="28"/>
          <w:lang w:val="vi-VN"/>
        </w:rPr>
      </w:pPr>
      <w:r>
        <w:rPr>
          <w:rFonts w:ascii="Times New Roman" w:hAnsi="Times New Roman"/>
          <w:spacing w:val="-6"/>
          <w:sz w:val="28"/>
          <w:szCs w:val="28"/>
        </w:rPr>
        <w:t xml:space="preserve">- </w:t>
      </w:r>
      <w:r w:rsidR="008B6455" w:rsidRPr="004D0E53">
        <w:rPr>
          <w:rFonts w:ascii="Times New Roman" w:hAnsi="Times New Roman"/>
          <w:spacing w:val="-6"/>
          <w:sz w:val="28"/>
          <w:szCs w:val="28"/>
          <w:lang w:val="vi-VN"/>
        </w:rPr>
        <w:t>T</w:t>
      </w:r>
      <w:r w:rsidR="008B6455" w:rsidRPr="00B20E2A">
        <w:rPr>
          <w:rFonts w:ascii="Times New Roman" w:hAnsi="Times New Roman"/>
          <w:spacing w:val="-6"/>
          <w:sz w:val="28"/>
          <w:szCs w:val="28"/>
          <w:lang w:val="vi-VN"/>
        </w:rPr>
        <w:t>ham gia hỗ trợ lực lượng y tế địa phương trong</w:t>
      </w:r>
      <w:r w:rsidR="00AD3400" w:rsidRPr="00B20E2A">
        <w:rPr>
          <w:rFonts w:ascii="Times New Roman" w:hAnsi="Times New Roman"/>
          <w:spacing w:val="-6"/>
          <w:sz w:val="28"/>
          <w:szCs w:val="28"/>
          <w:lang w:val="vi-VN"/>
        </w:rPr>
        <w:t xml:space="preserve"> công tác phòng chống dịch C</w:t>
      </w:r>
      <w:r w:rsidR="00411058">
        <w:rPr>
          <w:rFonts w:ascii="Times New Roman" w:hAnsi="Times New Roman"/>
          <w:spacing w:val="-6"/>
          <w:sz w:val="28"/>
          <w:szCs w:val="28"/>
        </w:rPr>
        <w:t>ovid</w:t>
      </w:r>
      <w:r w:rsidR="008B6455" w:rsidRPr="00B20E2A">
        <w:rPr>
          <w:rFonts w:ascii="Times New Roman" w:hAnsi="Times New Roman"/>
          <w:spacing w:val="-6"/>
          <w:sz w:val="28"/>
          <w:szCs w:val="28"/>
          <w:lang w:val="vi-VN"/>
        </w:rPr>
        <w:t>-19</w:t>
      </w:r>
      <w:r w:rsidR="008B6455" w:rsidRPr="004D0E53">
        <w:rPr>
          <w:rFonts w:ascii="Times New Roman" w:hAnsi="Times New Roman"/>
          <w:spacing w:val="-6"/>
          <w:sz w:val="28"/>
          <w:szCs w:val="28"/>
          <w:lang w:val="vi-VN"/>
        </w:rPr>
        <w:t>; thực hiện tiêm chủng phòng</w:t>
      </w:r>
      <w:r w:rsidR="00AD3400" w:rsidRPr="004D0E53">
        <w:rPr>
          <w:rFonts w:ascii="Times New Roman" w:hAnsi="Times New Roman"/>
          <w:spacing w:val="-6"/>
          <w:sz w:val="28"/>
          <w:szCs w:val="28"/>
          <w:lang w:val="vi-VN"/>
        </w:rPr>
        <w:t xml:space="preserve">, chống dịch </w:t>
      </w:r>
      <w:r w:rsidR="00B94176">
        <w:rPr>
          <w:rFonts w:ascii="Times New Roman" w:hAnsi="Times New Roman"/>
          <w:spacing w:val="-6"/>
          <w:sz w:val="28"/>
          <w:szCs w:val="28"/>
          <w:lang w:val="vi-VN"/>
        </w:rPr>
        <w:t>C</w:t>
      </w:r>
      <w:r w:rsidR="00411058">
        <w:rPr>
          <w:rFonts w:ascii="Times New Roman" w:hAnsi="Times New Roman"/>
          <w:spacing w:val="-6"/>
          <w:sz w:val="28"/>
          <w:szCs w:val="28"/>
        </w:rPr>
        <w:t>ovid</w:t>
      </w:r>
      <w:r w:rsidR="008B6455" w:rsidRPr="004D0E53">
        <w:rPr>
          <w:rFonts w:ascii="Times New Roman" w:hAnsi="Times New Roman"/>
          <w:spacing w:val="-6"/>
          <w:sz w:val="28"/>
          <w:szCs w:val="28"/>
          <w:lang w:val="vi-VN"/>
        </w:rPr>
        <w:t>-19 và tham gia xét nghiệm nhanh c</w:t>
      </w:r>
      <w:r w:rsidR="005C775C" w:rsidRPr="004D0E53">
        <w:rPr>
          <w:rFonts w:ascii="Times New Roman" w:hAnsi="Times New Roman"/>
          <w:spacing w:val="-6"/>
          <w:sz w:val="28"/>
          <w:szCs w:val="28"/>
          <w:lang w:val="vi-VN"/>
        </w:rPr>
        <w:t xml:space="preserve">huẩn bị cho kỳ thi TN THPT </w:t>
      </w:r>
      <w:r w:rsidR="00E30340" w:rsidRPr="004D0E53">
        <w:rPr>
          <w:rFonts w:ascii="Times New Roman" w:hAnsi="Times New Roman"/>
          <w:spacing w:val="-6"/>
          <w:sz w:val="28"/>
          <w:szCs w:val="28"/>
          <w:lang w:val="vi-VN"/>
        </w:rPr>
        <w:t xml:space="preserve">năm </w:t>
      </w:r>
      <w:r w:rsidR="005C775C" w:rsidRPr="004D0E53">
        <w:rPr>
          <w:rFonts w:ascii="Times New Roman" w:hAnsi="Times New Roman"/>
          <w:spacing w:val="-6"/>
          <w:sz w:val="28"/>
          <w:szCs w:val="28"/>
          <w:lang w:val="vi-VN"/>
        </w:rPr>
        <w:t>2021 và cộng đồng tại địa phương</w:t>
      </w:r>
      <w:r w:rsidR="008B6455" w:rsidRPr="00B20E2A">
        <w:rPr>
          <w:rFonts w:ascii="Times New Roman" w:hAnsi="Times New Roman"/>
          <w:spacing w:val="-6"/>
          <w:sz w:val="28"/>
          <w:szCs w:val="28"/>
          <w:lang w:val="vi-VN"/>
        </w:rPr>
        <w:t>.</w:t>
      </w:r>
      <w:r w:rsidR="00AF7B21" w:rsidRPr="004D0E53">
        <w:rPr>
          <w:rFonts w:ascii="Times New Roman" w:hAnsi="Times New Roman"/>
          <w:spacing w:val="-6"/>
          <w:sz w:val="28"/>
          <w:szCs w:val="28"/>
          <w:lang w:val="vi-VN"/>
        </w:rPr>
        <w:t xml:space="preserve"> Các trường hỗ trợ tích cực về nước chanh, sả, gừng và nước muối súc họng cho các bệnh nhân F0 ở các khu cách ly tập trung trê</w:t>
      </w:r>
      <w:r w:rsidR="00D843BA" w:rsidRPr="004D0E53">
        <w:rPr>
          <w:rFonts w:ascii="Times New Roman" w:hAnsi="Times New Roman"/>
          <w:spacing w:val="-6"/>
          <w:sz w:val="28"/>
          <w:szCs w:val="28"/>
          <w:lang w:val="vi-VN"/>
        </w:rPr>
        <w:t>n địa bàn huyện thể hiện sự quan tâm chia sẻ, tình cảm ấm áp tiếp thêm n</w:t>
      </w:r>
      <w:r w:rsidR="00E30340" w:rsidRPr="004D0E53">
        <w:rPr>
          <w:rFonts w:ascii="Times New Roman" w:hAnsi="Times New Roman"/>
          <w:spacing w:val="-6"/>
          <w:sz w:val="28"/>
          <w:szCs w:val="28"/>
          <w:lang w:val="vi-VN"/>
        </w:rPr>
        <w:t>ghị lực giúp</w:t>
      </w:r>
      <w:r w:rsidR="00D843BA" w:rsidRPr="004D0E53">
        <w:rPr>
          <w:rFonts w:ascii="Times New Roman" w:hAnsi="Times New Roman"/>
          <w:spacing w:val="-6"/>
          <w:sz w:val="28"/>
          <w:szCs w:val="28"/>
          <w:lang w:val="vi-VN"/>
        </w:rPr>
        <w:t xml:space="preserve"> họ vượt qua cơn dịch.</w:t>
      </w:r>
    </w:p>
    <w:p w:rsidR="003E482A" w:rsidRPr="00D843BA" w:rsidRDefault="00171E84" w:rsidP="005C775C">
      <w:pPr>
        <w:spacing w:before="120" w:after="120"/>
        <w:ind w:firstLine="706"/>
        <w:jc w:val="both"/>
        <w:outlineLvl w:val="0"/>
        <w:rPr>
          <w:rFonts w:ascii="Times New Roman Bold" w:hAnsi="Times New Roman Bold"/>
          <w:b/>
          <w:spacing w:val="-8"/>
          <w:sz w:val="28"/>
          <w:szCs w:val="28"/>
          <w:lang w:val="vi-VN"/>
        </w:rPr>
      </w:pPr>
      <w:r w:rsidRPr="001849B6">
        <w:rPr>
          <w:rFonts w:ascii="Times New Roman Bold" w:hAnsi="Times New Roman Bold"/>
          <w:b/>
          <w:color w:val="FF0000"/>
          <w:spacing w:val="-8"/>
          <w:sz w:val="28"/>
          <w:szCs w:val="28"/>
          <w:lang w:val="vi-VN"/>
        </w:rPr>
        <w:tab/>
      </w:r>
      <w:r w:rsidR="000F6DF7" w:rsidRPr="00D843BA">
        <w:rPr>
          <w:rFonts w:ascii="Times New Roman Bold" w:hAnsi="Times New Roman Bold"/>
          <w:b/>
          <w:spacing w:val="-8"/>
          <w:sz w:val="28"/>
          <w:szCs w:val="28"/>
          <w:lang w:val="vi-VN"/>
        </w:rPr>
        <w:t>III. NHẬN XÉT, ĐÁNH GIÁ VÀ BÀI HỌC KINH NGHIỆM</w:t>
      </w:r>
    </w:p>
    <w:p w:rsidR="00171E84" w:rsidRPr="00D843BA" w:rsidRDefault="00171E84" w:rsidP="00171E84">
      <w:pPr>
        <w:spacing w:after="120"/>
        <w:ind w:firstLine="709"/>
        <w:jc w:val="both"/>
        <w:outlineLvl w:val="0"/>
        <w:rPr>
          <w:rFonts w:ascii="Times New Roman" w:hAnsi="Times New Roman"/>
          <w:b/>
          <w:sz w:val="28"/>
          <w:szCs w:val="28"/>
          <w:lang w:val="vi-VN"/>
        </w:rPr>
      </w:pPr>
      <w:r w:rsidRPr="00D843BA">
        <w:rPr>
          <w:rFonts w:ascii="Times New Roman" w:hAnsi="Times New Roman"/>
          <w:b/>
          <w:sz w:val="28"/>
          <w:szCs w:val="28"/>
          <w:lang w:val="vi-VN"/>
        </w:rPr>
        <w:tab/>
        <w:t>1. Nhận xét, đánh giá</w:t>
      </w:r>
    </w:p>
    <w:p w:rsidR="00171E84" w:rsidRPr="00D843BA" w:rsidRDefault="00171E84" w:rsidP="000E2A00">
      <w:pPr>
        <w:tabs>
          <w:tab w:val="left" w:pos="540"/>
        </w:tabs>
        <w:spacing w:after="120"/>
        <w:ind w:firstLine="567"/>
        <w:jc w:val="both"/>
        <w:outlineLvl w:val="0"/>
        <w:rPr>
          <w:rFonts w:ascii="Times New Roman" w:hAnsi="Times New Roman"/>
          <w:b/>
          <w:sz w:val="28"/>
          <w:szCs w:val="28"/>
          <w:lang w:val="vi-VN"/>
        </w:rPr>
      </w:pPr>
      <w:r w:rsidRPr="00D843BA">
        <w:rPr>
          <w:rFonts w:ascii="Times New Roman" w:hAnsi="Times New Roman"/>
          <w:b/>
          <w:sz w:val="28"/>
          <w:szCs w:val="28"/>
          <w:lang w:val="vi-VN"/>
        </w:rPr>
        <w:tab/>
        <w:t>1.1. Những mặt làm được</w:t>
      </w:r>
    </w:p>
    <w:p w:rsidR="00315866" w:rsidRPr="004D0E53" w:rsidRDefault="00315866" w:rsidP="00D843BA">
      <w:pPr>
        <w:tabs>
          <w:tab w:val="left" w:pos="540"/>
        </w:tabs>
        <w:spacing w:after="120"/>
        <w:ind w:firstLine="567"/>
        <w:jc w:val="both"/>
        <w:outlineLvl w:val="0"/>
        <w:rPr>
          <w:rFonts w:ascii="Times New Roman" w:hAnsi="Times New Roman"/>
          <w:b/>
          <w:sz w:val="28"/>
          <w:szCs w:val="28"/>
          <w:lang w:val="vi-VN"/>
        </w:rPr>
      </w:pPr>
      <w:r w:rsidRPr="00D843BA">
        <w:rPr>
          <w:rFonts w:ascii="Times New Roman" w:hAnsi="Times New Roman"/>
          <w:sz w:val="28"/>
          <w:szCs w:val="28"/>
          <w:lang w:val="vi-VN"/>
        </w:rPr>
        <w:tab/>
        <w:t>- Đội ngũ cán bộ quản lý, giáo viên luôn rèn luyện phẩm chất đạo đứ</w:t>
      </w:r>
      <w:r w:rsidR="00E30340">
        <w:rPr>
          <w:rFonts w:ascii="Times New Roman" w:hAnsi="Times New Roman"/>
          <w:sz w:val="28"/>
          <w:szCs w:val="28"/>
          <w:lang w:val="vi-VN"/>
        </w:rPr>
        <w:t xml:space="preserve">c, học tập và làm theo </w:t>
      </w:r>
      <w:r w:rsidR="00E30340" w:rsidRPr="004D0E53">
        <w:rPr>
          <w:rFonts w:ascii="Times New Roman" w:hAnsi="Times New Roman"/>
          <w:sz w:val="28"/>
          <w:szCs w:val="28"/>
          <w:lang w:val="vi-VN"/>
        </w:rPr>
        <w:t>tư tưởng,</w:t>
      </w:r>
      <w:r w:rsidRPr="00D843BA">
        <w:rPr>
          <w:rFonts w:ascii="Times New Roman" w:hAnsi="Times New Roman"/>
          <w:sz w:val="28"/>
          <w:szCs w:val="28"/>
          <w:lang w:val="vi-VN"/>
        </w:rPr>
        <w:t xml:space="preserve"> đạo đức và phong cách Hồ Chí Minh</w:t>
      </w:r>
      <w:r w:rsidR="005C775C" w:rsidRPr="004D0E53">
        <w:rPr>
          <w:rFonts w:ascii="Times New Roman" w:hAnsi="Times New Roman"/>
          <w:spacing w:val="-8"/>
          <w:sz w:val="28"/>
          <w:szCs w:val="28"/>
          <w:lang w:val="vi-VN"/>
        </w:rPr>
        <w:t xml:space="preserve"> bằng những việc làm mang ý nghĩa thiết thực với tiêu chí: “Mỗi thầy cô giáo là một tấm gương đạo đức, tự học và sáng tạo” cho học sinh noi theo.</w:t>
      </w:r>
    </w:p>
    <w:p w:rsidR="00315866" w:rsidRPr="004D0E53" w:rsidRDefault="00315866" w:rsidP="00D843BA">
      <w:pPr>
        <w:tabs>
          <w:tab w:val="left" w:pos="540"/>
        </w:tabs>
        <w:spacing w:after="120"/>
        <w:ind w:firstLine="567"/>
        <w:jc w:val="both"/>
        <w:outlineLvl w:val="0"/>
        <w:rPr>
          <w:rFonts w:ascii="Times New Roman" w:hAnsi="Times New Roman"/>
          <w:sz w:val="28"/>
          <w:szCs w:val="28"/>
          <w:lang w:val="vi-VN"/>
        </w:rPr>
      </w:pPr>
      <w:r w:rsidRPr="00D843BA">
        <w:rPr>
          <w:rFonts w:ascii="Times New Roman" w:hAnsi="Times New Roman"/>
          <w:sz w:val="28"/>
          <w:szCs w:val="28"/>
          <w:lang w:val="vi-VN"/>
        </w:rPr>
        <w:tab/>
        <w:t xml:space="preserve">- </w:t>
      </w:r>
      <w:r w:rsidR="005C775C" w:rsidRPr="004D0E53">
        <w:rPr>
          <w:rFonts w:ascii="Times New Roman" w:hAnsi="Times New Roman"/>
          <w:sz w:val="28"/>
          <w:szCs w:val="28"/>
          <w:lang w:val="vi-VN"/>
        </w:rPr>
        <w:t xml:space="preserve">Các </w:t>
      </w:r>
      <w:r w:rsidR="00E30340">
        <w:rPr>
          <w:rFonts w:ascii="Times New Roman" w:hAnsi="Times New Roman"/>
          <w:sz w:val="28"/>
          <w:szCs w:val="28"/>
          <w:lang w:val="sv-SE"/>
        </w:rPr>
        <w:t>cấp</w:t>
      </w:r>
      <w:r w:rsidR="005C775C" w:rsidRPr="00D843BA">
        <w:rPr>
          <w:rFonts w:ascii="Times New Roman" w:hAnsi="Times New Roman"/>
          <w:sz w:val="28"/>
          <w:szCs w:val="28"/>
          <w:lang w:val="sv-SE"/>
        </w:rPr>
        <w:t xml:space="preserve"> học chú trọng công tác xây dựng kế hoạch, chỉ đạo chuyên môn cụ</w:t>
      </w:r>
      <w:r w:rsidR="00650623" w:rsidRPr="00D843BA">
        <w:rPr>
          <w:rFonts w:ascii="Times New Roman" w:hAnsi="Times New Roman"/>
          <w:sz w:val="28"/>
          <w:szCs w:val="28"/>
          <w:lang w:val="sv-SE"/>
        </w:rPr>
        <w:t xml:space="preserve"> thể đến các trường;</w:t>
      </w:r>
      <w:r w:rsidR="005C775C" w:rsidRPr="00D843BA">
        <w:rPr>
          <w:rFonts w:ascii="Times New Roman" w:hAnsi="Times New Roman"/>
          <w:sz w:val="28"/>
          <w:szCs w:val="28"/>
          <w:lang w:val="sv-SE"/>
        </w:rPr>
        <w:t xml:space="preserve"> </w:t>
      </w:r>
      <w:r w:rsidR="00650623" w:rsidRPr="004D0E53">
        <w:rPr>
          <w:rFonts w:ascii="Times New Roman" w:hAnsi="Times New Roman"/>
          <w:sz w:val="28"/>
          <w:szCs w:val="28"/>
          <w:lang w:val="vi-VN"/>
        </w:rPr>
        <w:t>t</w:t>
      </w:r>
      <w:r w:rsidR="00650623" w:rsidRPr="00D843BA">
        <w:rPr>
          <w:rFonts w:ascii="Times New Roman" w:hAnsi="Times New Roman"/>
          <w:sz w:val="28"/>
          <w:szCs w:val="28"/>
          <w:lang w:val="vi-VN"/>
        </w:rPr>
        <w:t>ích cực đổi mới phương pháp quản lý</w:t>
      </w:r>
      <w:r w:rsidR="00650623" w:rsidRPr="004D0E53">
        <w:rPr>
          <w:rFonts w:ascii="Times New Roman" w:hAnsi="Times New Roman"/>
          <w:sz w:val="28"/>
          <w:szCs w:val="28"/>
          <w:lang w:val="vi-VN"/>
        </w:rPr>
        <w:t xml:space="preserve">; </w:t>
      </w:r>
      <w:r w:rsidR="00650623" w:rsidRPr="00D843BA">
        <w:rPr>
          <w:rFonts w:ascii="Times New Roman" w:hAnsi="Times New Roman"/>
          <w:sz w:val="28"/>
          <w:szCs w:val="28"/>
          <w:lang w:val="sv-SE"/>
        </w:rPr>
        <w:t xml:space="preserve">phương pháp dạy học tích cực được đầu tư thực hiện có hiệu quả và luôn phát triển theo chiều hướng tích cực; phương pháp </w:t>
      </w:r>
      <w:r w:rsidR="00650623" w:rsidRPr="004D0E53">
        <w:rPr>
          <w:rFonts w:ascii="Times New Roman" w:hAnsi="Times New Roman"/>
          <w:sz w:val="28"/>
          <w:szCs w:val="28"/>
          <w:lang w:val="vi-VN"/>
        </w:rPr>
        <w:t xml:space="preserve"> kiểm tra đánh giá </w:t>
      </w:r>
      <w:r w:rsidR="00650623" w:rsidRPr="00D843BA">
        <w:rPr>
          <w:rFonts w:ascii="Times New Roman" w:hAnsi="Times New Roman"/>
          <w:sz w:val="28"/>
          <w:szCs w:val="28"/>
          <w:lang w:val="sv-SE"/>
        </w:rPr>
        <w:t>thực chất</w:t>
      </w:r>
      <w:r w:rsidR="005C775C" w:rsidRPr="004D0E53">
        <w:rPr>
          <w:rFonts w:ascii="Times New Roman" w:hAnsi="Times New Roman"/>
          <w:sz w:val="28"/>
          <w:szCs w:val="28"/>
          <w:lang w:val="vi-VN"/>
        </w:rPr>
        <w:t xml:space="preserve"> </w:t>
      </w:r>
      <w:r w:rsidRPr="00D843BA">
        <w:rPr>
          <w:rFonts w:ascii="Times New Roman" w:hAnsi="Times New Roman"/>
          <w:sz w:val="28"/>
          <w:szCs w:val="28"/>
          <w:lang w:val="vi-VN"/>
        </w:rPr>
        <w:t>góp phần nâng cao chất lượng dạy và học trên địa bàn huyện.</w:t>
      </w:r>
      <w:r w:rsidR="00D843BA" w:rsidRPr="004D0E53">
        <w:rPr>
          <w:rFonts w:ascii="Times New Roman" w:hAnsi="Times New Roman"/>
          <w:b/>
          <w:sz w:val="28"/>
          <w:szCs w:val="28"/>
          <w:lang w:val="vi-VN"/>
        </w:rPr>
        <w:t xml:space="preserve"> </w:t>
      </w:r>
      <w:r w:rsidR="00D843BA" w:rsidRPr="004D0E53">
        <w:rPr>
          <w:rFonts w:ascii="Times New Roman" w:hAnsi="Times New Roman"/>
          <w:sz w:val="28"/>
          <w:szCs w:val="28"/>
          <w:lang w:val="vi-VN"/>
        </w:rPr>
        <w:t xml:space="preserve">Ngay từ đầu năm học, các tổ khối, giáo viên chủ nhiệm lớp </w:t>
      </w:r>
      <w:r w:rsidR="00D843BA" w:rsidRPr="004D0E53">
        <w:rPr>
          <w:rFonts w:ascii="Times New Roman" w:hAnsi="Times New Roman" w:hint="eastAsia"/>
          <w:sz w:val="28"/>
          <w:szCs w:val="28"/>
          <w:lang w:val="vi-VN"/>
        </w:rPr>
        <w:t>đ</w:t>
      </w:r>
      <w:r w:rsidR="00D843BA" w:rsidRPr="004D0E53">
        <w:rPr>
          <w:rFonts w:ascii="Times New Roman" w:hAnsi="Times New Roman"/>
          <w:sz w:val="28"/>
          <w:szCs w:val="28"/>
          <w:lang w:val="vi-VN"/>
        </w:rPr>
        <w:t xml:space="preserve">ều xây dựng kế hoạch phụ </w:t>
      </w:r>
      <w:r w:rsidR="00D843BA" w:rsidRPr="004D0E53">
        <w:rPr>
          <w:rFonts w:ascii="Times New Roman" w:hAnsi="Times New Roman" w:hint="eastAsia"/>
          <w:sz w:val="28"/>
          <w:szCs w:val="28"/>
          <w:lang w:val="vi-VN"/>
        </w:rPr>
        <w:t>đ</w:t>
      </w:r>
      <w:r w:rsidR="00D843BA" w:rsidRPr="004D0E53">
        <w:rPr>
          <w:rFonts w:ascii="Times New Roman" w:hAnsi="Times New Roman"/>
          <w:sz w:val="28"/>
          <w:szCs w:val="28"/>
          <w:lang w:val="vi-VN"/>
        </w:rPr>
        <w:t>ạo học sinh yếu kém, học sinh học chậm từ đó góp phần nâng cao chất lượng cuối năm.</w:t>
      </w:r>
    </w:p>
    <w:p w:rsidR="002B6BE8" w:rsidRPr="004D0E53" w:rsidRDefault="00AF5DC4" w:rsidP="00394886">
      <w:pPr>
        <w:spacing w:after="120"/>
        <w:ind w:firstLine="567"/>
        <w:jc w:val="both"/>
        <w:outlineLvl w:val="0"/>
        <w:rPr>
          <w:rFonts w:ascii="Merriweather-Regular" w:hAnsi="Merriweather-Regular"/>
          <w:sz w:val="28"/>
          <w:szCs w:val="28"/>
          <w:shd w:val="clear" w:color="auto" w:fill="FFFFFF"/>
          <w:lang w:val="vi-VN"/>
        </w:rPr>
      </w:pPr>
      <w:r w:rsidRPr="004D0E53">
        <w:rPr>
          <w:rFonts w:ascii="Times New Roman" w:hAnsi="Times New Roman"/>
          <w:sz w:val="28"/>
          <w:szCs w:val="28"/>
          <w:lang w:val="vi-VN"/>
        </w:rPr>
        <w:t xml:space="preserve">  - Triển khai kịp thời các văn bản chỉ đạo chuyên môn</w:t>
      </w:r>
      <w:r w:rsidR="006D2F89" w:rsidRPr="004D0E53">
        <w:rPr>
          <w:rFonts w:ascii="Times New Roman" w:hAnsi="Times New Roman"/>
          <w:sz w:val="28"/>
          <w:szCs w:val="28"/>
          <w:lang w:val="vi-VN"/>
        </w:rPr>
        <w:t xml:space="preserve"> đến các trường </w:t>
      </w:r>
      <w:r w:rsidR="006D2F89" w:rsidRPr="004D0E53">
        <w:rPr>
          <w:rFonts w:ascii="Merriweather-Regular" w:hAnsi="Merriweather-Regular"/>
          <w:sz w:val="28"/>
          <w:szCs w:val="28"/>
          <w:shd w:val="clear" w:color="auto" w:fill="FFFFFF"/>
          <w:lang w:val="vi-VN"/>
        </w:rPr>
        <w:t>Trong thời gian cho học sinh tạm nghỉ học để phòng, chống dịch bệnh Covid-19, 100% các cơ sở giáo dục đã tiến hành tập huấn quy trình phòng, chống dịch bệnh cho cán bộ, giáo viên, thực hiện vệ sinh, tẩy trùng trường, lớp và chuẩn bị các điều kiện phòng, chống dịch bệnh để hướng dẫn học sinh, xây dựng kế hoạch dạy bù để sẵn sàng đón học sinh đi học trở lại khi tình hình dịch bệnh được kiểm soát bảo đảm an toàn.</w:t>
      </w:r>
      <w:r w:rsidR="00394886" w:rsidRPr="004D0E53">
        <w:rPr>
          <w:rFonts w:ascii="Merriweather-Regular" w:hAnsi="Merriweather-Regular"/>
          <w:sz w:val="28"/>
          <w:szCs w:val="28"/>
          <w:shd w:val="clear" w:color="auto" w:fill="FFFFFF"/>
          <w:lang w:val="vi-VN"/>
        </w:rPr>
        <w:t xml:space="preserve"> </w:t>
      </w:r>
      <w:r w:rsidR="006D2F89" w:rsidRPr="004D0E53">
        <w:rPr>
          <w:rFonts w:ascii="Merriweather-Regular" w:hAnsi="Merriweather-Regular"/>
          <w:sz w:val="28"/>
          <w:szCs w:val="28"/>
          <w:shd w:val="clear" w:color="auto" w:fill="FFFFFF"/>
          <w:lang w:val="vi-VN"/>
        </w:rPr>
        <w:t>Không để việc học của học sinh bị gián đoạn, ngành giáo dục đã triển khai các hình thức dạy họ</w:t>
      </w:r>
      <w:r w:rsidR="00072B28" w:rsidRPr="004D0E53">
        <w:rPr>
          <w:rFonts w:ascii="Merriweather-Regular" w:hAnsi="Merriweather-Regular"/>
          <w:sz w:val="28"/>
          <w:szCs w:val="28"/>
          <w:shd w:val="clear" w:color="auto" w:fill="FFFFFF"/>
          <w:lang w:val="vi-VN"/>
        </w:rPr>
        <w:t>c qua internet</w:t>
      </w:r>
      <w:r w:rsidR="006D2F89" w:rsidRPr="004D0E53">
        <w:rPr>
          <w:rFonts w:ascii="Merriweather-Regular" w:hAnsi="Merriweather-Regular"/>
          <w:sz w:val="28"/>
          <w:szCs w:val="28"/>
          <w:shd w:val="clear" w:color="auto" w:fill="FFFFFF"/>
          <w:lang w:val="vi-VN"/>
        </w:rPr>
        <w:t>; tổ chức ôn tập, kiểm tra công nhận kết quả học tậ</w:t>
      </w:r>
      <w:r w:rsidR="000D6D4A">
        <w:rPr>
          <w:rFonts w:ascii="Merriweather-Regular" w:hAnsi="Merriweather-Regular"/>
          <w:sz w:val="28"/>
          <w:szCs w:val="28"/>
          <w:shd w:val="clear" w:color="auto" w:fill="FFFFFF"/>
          <w:lang w:val="vi-VN"/>
        </w:rPr>
        <w:t>p qua internet, pho</w:t>
      </w:r>
      <w:r w:rsidR="00072B28" w:rsidRPr="004D0E53">
        <w:rPr>
          <w:rFonts w:ascii="Merriweather-Regular" w:hAnsi="Merriweather-Regular"/>
          <w:sz w:val="28"/>
          <w:szCs w:val="28"/>
          <w:shd w:val="clear" w:color="auto" w:fill="FFFFFF"/>
          <w:lang w:val="vi-VN"/>
        </w:rPr>
        <w:t xml:space="preserve">to tài liệu gửi những học sinh không có điều kiện học trực tuyến </w:t>
      </w:r>
      <w:r w:rsidR="006D2F89" w:rsidRPr="004D0E53">
        <w:rPr>
          <w:rFonts w:ascii="Merriweather-Regular" w:hAnsi="Merriweather-Regular"/>
          <w:sz w:val="28"/>
          <w:szCs w:val="28"/>
          <w:shd w:val="clear" w:color="auto" w:fill="FFFFFF"/>
          <w:lang w:val="vi-VN"/>
        </w:rPr>
        <w:t>theo các khung giờ phù hợp để thuận lợi cho quá trình học tập của học sinh cũng như sự theo dõi và tham gia cùng phụ huynh.</w:t>
      </w:r>
      <w:r w:rsidR="00072B28" w:rsidRPr="004D0E53">
        <w:rPr>
          <w:rFonts w:ascii="Merriweather-Regular" w:hAnsi="Merriweather-Regular"/>
          <w:sz w:val="28"/>
          <w:szCs w:val="28"/>
          <w:shd w:val="clear" w:color="auto" w:fill="FFFFFF"/>
          <w:lang w:val="vi-VN"/>
        </w:rPr>
        <w:t xml:space="preserve"> </w:t>
      </w:r>
      <w:r w:rsidR="002B6BE8" w:rsidRPr="004D0E53">
        <w:rPr>
          <w:rFonts w:ascii="Merriweather-Regular" w:hAnsi="Merriweather-Regular"/>
          <w:sz w:val="28"/>
          <w:szCs w:val="28"/>
          <w:shd w:val="clear" w:color="auto" w:fill="FFFFFF"/>
          <w:lang w:val="vi-VN"/>
        </w:rPr>
        <w:t>Về việc tổ chức hoạt động dạy học và xây d</w:t>
      </w:r>
      <w:r w:rsidR="00072B28" w:rsidRPr="004D0E53">
        <w:rPr>
          <w:rFonts w:ascii="Merriweather-Regular" w:hAnsi="Merriweather-Regular"/>
          <w:sz w:val="28"/>
          <w:szCs w:val="28"/>
          <w:shd w:val="clear" w:color="auto" w:fill="FFFFFF"/>
          <w:lang w:val="vi-VN"/>
        </w:rPr>
        <w:t xml:space="preserve">ựng học liệu trực tuyến, giáo viên thống nhất trong </w:t>
      </w:r>
      <w:r w:rsidR="002B6BE8" w:rsidRPr="004D0E53">
        <w:rPr>
          <w:rFonts w:ascii="Merriweather-Regular" w:hAnsi="Merriweather-Regular"/>
          <w:sz w:val="28"/>
          <w:szCs w:val="28"/>
          <w:shd w:val="clear" w:color="auto" w:fill="FFFFFF"/>
          <w:lang w:val="vi-VN"/>
        </w:rPr>
        <w:t>tổ chuy</w:t>
      </w:r>
      <w:r w:rsidR="00072B28" w:rsidRPr="004D0E53">
        <w:rPr>
          <w:rFonts w:ascii="Merriweather-Regular" w:hAnsi="Merriweather-Regular"/>
          <w:sz w:val="28"/>
          <w:szCs w:val="28"/>
          <w:shd w:val="clear" w:color="auto" w:fill="FFFFFF"/>
          <w:lang w:val="vi-VN"/>
        </w:rPr>
        <w:t xml:space="preserve">ên môn </w:t>
      </w:r>
      <w:r w:rsidR="002B6BE8" w:rsidRPr="004D0E53">
        <w:rPr>
          <w:rFonts w:ascii="Merriweather-Regular" w:hAnsi="Merriweather-Regular"/>
          <w:sz w:val="28"/>
          <w:szCs w:val="28"/>
          <w:shd w:val="clear" w:color="auto" w:fill="FFFFFF"/>
          <w:lang w:val="vi-VN"/>
        </w:rPr>
        <w:t>xây dựng các bài giảng và học liệu ph</w:t>
      </w:r>
      <w:r w:rsidR="000D6D4A">
        <w:rPr>
          <w:rFonts w:ascii="Merriweather-Regular" w:hAnsi="Merriweather-Regular"/>
          <w:sz w:val="28"/>
          <w:szCs w:val="28"/>
          <w:shd w:val="clear" w:color="auto" w:fill="FFFFFF"/>
          <w:lang w:val="vi-VN"/>
        </w:rPr>
        <w:t>ù hợp theo hướng dẫn của Bộ</w:t>
      </w:r>
      <w:r w:rsidR="000D6D4A">
        <w:rPr>
          <w:rFonts w:ascii="Merriweather-Regular" w:hAnsi="Merriweather-Regular"/>
          <w:sz w:val="28"/>
          <w:szCs w:val="28"/>
          <w:shd w:val="clear" w:color="auto" w:fill="FFFFFF"/>
        </w:rPr>
        <w:t xml:space="preserve"> </w:t>
      </w:r>
      <w:r w:rsidR="009D4A9E">
        <w:rPr>
          <w:rFonts w:ascii="Merriweather-Regular" w:hAnsi="Merriweather-Regular"/>
          <w:sz w:val="28"/>
          <w:szCs w:val="28"/>
          <w:shd w:val="clear" w:color="auto" w:fill="FFFFFF"/>
        </w:rPr>
        <w:t>Giáo dục và Đào tạo;</w:t>
      </w:r>
      <w:r w:rsidR="009D4A9E">
        <w:rPr>
          <w:rFonts w:ascii="Merriweather-Regular" w:hAnsi="Merriweather-Regular"/>
          <w:sz w:val="28"/>
          <w:szCs w:val="28"/>
          <w:shd w:val="clear" w:color="auto" w:fill="FFFFFF"/>
          <w:lang w:val="vi-VN"/>
        </w:rPr>
        <w:t xml:space="preserve"> </w:t>
      </w:r>
      <w:r w:rsidR="009D4A9E">
        <w:rPr>
          <w:rFonts w:ascii="Merriweather-Regular" w:hAnsi="Merriweather-Regular"/>
          <w:sz w:val="28"/>
          <w:szCs w:val="28"/>
          <w:shd w:val="clear" w:color="auto" w:fill="FFFFFF"/>
        </w:rPr>
        <w:t>q</w:t>
      </w:r>
      <w:r w:rsidR="00072B28" w:rsidRPr="004D0E53">
        <w:rPr>
          <w:rFonts w:ascii="Merriweather-Regular" w:hAnsi="Merriweather-Regular"/>
          <w:sz w:val="28"/>
          <w:szCs w:val="28"/>
          <w:shd w:val="clear" w:color="auto" w:fill="FFFFFF"/>
          <w:lang w:val="vi-VN"/>
        </w:rPr>
        <w:t>uan tâm đến</w:t>
      </w:r>
      <w:r w:rsidR="002B6BE8" w:rsidRPr="004D0E53">
        <w:rPr>
          <w:rFonts w:ascii="Merriweather-Regular" w:hAnsi="Merriweather-Regular"/>
          <w:sz w:val="28"/>
          <w:szCs w:val="28"/>
          <w:shd w:val="clear" w:color="auto" w:fill="FFFFFF"/>
          <w:lang w:val="vi-VN"/>
        </w:rPr>
        <w:t xml:space="preserve"> giao nhiệm </w:t>
      </w:r>
      <w:r w:rsidR="00072B28" w:rsidRPr="004D0E53">
        <w:rPr>
          <w:rFonts w:ascii="Merriweather-Regular" w:hAnsi="Merriweather-Regular"/>
          <w:sz w:val="28"/>
          <w:szCs w:val="28"/>
          <w:shd w:val="clear" w:color="auto" w:fill="FFFFFF"/>
          <w:lang w:val="vi-VN"/>
        </w:rPr>
        <w:t>vụ cụ thể cho học sinh, đồng thời</w:t>
      </w:r>
      <w:r w:rsidR="002B6BE8" w:rsidRPr="004D0E53">
        <w:rPr>
          <w:rFonts w:ascii="Merriweather-Regular" w:hAnsi="Merriweather-Regular"/>
          <w:sz w:val="28"/>
          <w:szCs w:val="28"/>
          <w:shd w:val="clear" w:color="auto" w:fill="FFFFFF"/>
          <w:lang w:val="vi-VN"/>
        </w:rPr>
        <w:t xml:space="preserve"> có hình thức kiểm tra </w:t>
      </w:r>
      <w:r w:rsidR="00072B28" w:rsidRPr="004D0E53">
        <w:rPr>
          <w:rFonts w:ascii="Merriweather-Regular" w:hAnsi="Merriweather-Regular"/>
          <w:sz w:val="28"/>
          <w:szCs w:val="28"/>
          <w:shd w:val="clear" w:color="auto" w:fill="FFFFFF"/>
          <w:lang w:val="vi-VN"/>
        </w:rPr>
        <w:t>đánh giá sau mỗi bài học.</w:t>
      </w:r>
    </w:p>
    <w:p w:rsidR="00035F5D" w:rsidRPr="004D0E53" w:rsidRDefault="00315866" w:rsidP="00D843BA">
      <w:pPr>
        <w:tabs>
          <w:tab w:val="left" w:pos="540"/>
        </w:tabs>
        <w:spacing w:after="120"/>
        <w:ind w:firstLine="567"/>
        <w:jc w:val="both"/>
        <w:outlineLvl w:val="0"/>
        <w:rPr>
          <w:rFonts w:ascii="Times New Roman" w:hAnsi="Times New Roman"/>
          <w:sz w:val="28"/>
          <w:szCs w:val="28"/>
          <w:lang w:val="vi-VN"/>
        </w:rPr>
      </w:pPr>
      <w:r w:rsidRPr="00D843BA">
        <w:rPr>
          <w:rFonts w:ascii="Times New Roman" w:hAnsi="Times New Roman"/>
          <w:sz w:val="28"/>
          <w:szCs w:val="28"/>
          <w:lang w:val="vi-VN"/>
        </w:rPr>
        <w:tab/>
        <w:t xml:space="preserve">- Cơ sở vật chất, trường lớp không ngừng được đầu tư xây dựng. Nhiều trường học được xây mới khang trang hơn, mạng lưới trường lớp được mở rộng. </w:t>
      </w:r>
    </w:p>
    <w:p w:rsidR="00035F5D" w:rsidRPr="00B20E2A" w:rsidRDefault="00035F5D" w:rsidP="00D843BA">
      <w:pPr>
        <w:spacing w:before="140" w:after="140"/>
        <w:ind w:firstLine="720"/>
        <w:jc w:val="both"/>
        <w:rPr>
          <w:rFonts w:ascii="Times New Roman" w:hAnsi="Times New Roman"/>
          <w:spacing w:val="-6"/>
          <w:sz w:val="28"/>
          <w:szCs w:val="28"/>
          <w:lang w:val="sv-SE"/>
        </w:rPr>
      </w:pPr>
      <w:r w:rsidRPr="00B20E2A">
        <w:rPr>
          <w:rFonts w:ascii="Times New Roman" w:hAnsi="Times New Roman"/>
          <w:spacing w:val="-6"/>
          <w:sz w:val="28"/>
          <w:szCs w:val="28"/>
          <w:lang w:val="sv-SE"/>
        </w:rPr>
        <w:lastRenderedPageBreak/>
        <w:t>- Tổ chức các hội thi cấp huyện thành công, đặc biệt H</w:t>
      </w:r>
      <w:r w:rsidR="00650623" w:rsidRPr="00B20E2A">
        <w:rPr>
          <w:rFonts w:ascii="Times New Roman" w:hAnsi="Times New Roman"/>
          <w:spacing w:val="-6"/>
          <w:sz w:val="28"/>
          <w:szCs w:val="28"/>
          <w:lang w:val="sv-SE"/>
        </w:rPr>
        <w:t>ội thi giáo v</w:t>
      </w:r>
      <w:r w:rsidR="00E30340" w:rsidRPr="00B20E2A">
        <w:rPr>
          <w:rFonts w:ascii="Times New Roman" w:hAnsi="Times New Roman"/>
          <w:spacing w:val="-6"/>
          <w:sz w:val="28"/>
          <w:szCs w:val="28"/>
          <w:lang w:val="sv-SE"/>
        </w:rPr>
        <w:t>iên dạy giỏi cấp huyện ở các cấp</w:t>
      </w:r>
      <w:r w:rsidR="00650623" w:rsidRPr="00B20E2A">
        <w:rPr>
          <w:rFonts w:ascii="Times New Roman" w:hAnsi="Times New Roman"/>
          <w:spacing w:val="-6"/>
          <w:sz w:val="28"/>
          <w:szCs w:val="28"/>
          <w:lang w:val="sv-SE"/>
        </w:rPr>
        <w:t xml:space="preserve"> học</w:t>
      </w:r>
      <w:r w:rsidR="009D4A9E">
        <w:rPr>
          <w:rFonts w:ascii="Times New Roman" w:hAnsi="Times New Roman"/>
          <w:spacing w:val="-6"/>
          <w:sz w:val="28"/>
          <w:szCs w:val="28"/>
          <w:lang w:val="sv-SE"/>
        </w:rPr>
        <w:t>.</w:t>
      </w:r>
      <w:r w:rsidRPr="00B20E2A">
        <w:rPr>
          <w:rFonts w:ascii="Times New Roman" w:hAnsi="Times New Roman"/>
          <w:spacing w:val="-6"/>
          <w:sz w:val="28"/>
          <w:szCs w:val="28"/>
          <w:lang w:val="sv-SE"/>
        </w:rPr>
        <w:t xml:space="preserve"> Số lượng học sinh giỏi cấp thành phố tăng về số lượng (tăng 28 giải) và chất lượng giải nhất và n</w:t>
      </w:r>
      <w:r w:rsidR="006B2A44" w:rsidRPr="00B20E2A">
        <w:rPr>
          <w:rFonts w:ascii="Times New Roman" w:hAnsi="Times New Roman"/>
          <w:spacing w:val="-6"/>
          <w:sz w:val="28"/>
          <w:szCs w:val="28"/>
          <w:lang w:val="sv-SE"/>
        </w:rPr>
        <w:t>hì cao hơn so với năm học 2019-2020.</w:t>
      </w:r>
    </w:p>
    <w:p w:rsidR="008C2874" w:rsidRPr="00D843BA" w:rsidRDefault="00650623" w:rsidP="00D843BA">
      <w:pPr>
        <w:pStyle w:val="ListParagraph1"/>
        <w:spacing w:before="120"/>
        <w:ind w:left="0" w:firstLine="720"/>
        <w:jc w:val="both"/>
        <w:rPr>
          <w:rFonts w:ascii="Times New Roman" w:hAnsi="Times New Roman"/>
          <w:b w:val="0"/>
          <w:sz w:val="28"/>
          <w:szCs w:val="28"/>
        </w:rPr>
      </w:pPr>
      <w:r w:rsidRPr="004D0E53">
        <w:rPr>
          <w:rFonts w:ascii="Times New Roman" w:hAnsi="Times New Roman"/>
          <w:b w:val="0"/>
          <w:sz w:val="28"/>
          <w:szCs w:val="28"/>
          <w:lang w:val="sv-SE"/>
        </w:rPr>
        <w:t xml:space="preserve">- </w:t>
      </w:r>
      <w:r w:rsidR="008C2874" w:rsidRPr="00940326">
        <w:rPr>
          <w:rFonts w:ascii="Times New Roman" w:hAnsi="Times New Roman"/>
          <w:b w:val="0"/>
          <w:sz w:val="28"/>
          <w:szCs w:val="28"/>
        </w:rPr>
        <w:t xml:space="preserve">Hiệu trưởng </w:t>
      </w:r>
      <w:r w:rsidR="006D2F89" w:rsidRPr="004D0E53">
        <w:rPr>
          <w:rFonts w:ascii="Times New Roman" w:hAnsi="Times New Roman"/>
          <w:b w:val="0"/>
          <w:sz w:val="28"/>
          <w:szCs w:val="28"/>
          <w:lang w:val="sv-SE"/>
        </w:rPr>
        <w:t xml:space="preserve">các trường </w:t>
      </w:r>
      <w:r w:rsidR="008C2874" w:rsidRPr="00940326">
        <w:rPr>
          <w:rFonts w:ascii="Times New Roman" w:hAnsi="Times New Roman"/>
          <w:b w:val="0"/>
          <w:sz w:val="28"/>
          <w:szCs w:val="28"/>
        </w:rPr>
        <w:t>quan tâm công tác giữ gìn trường lớp xanh - sạch - đẹp. Có nhiều trư</w:t>
      </w:r>
      <w:r>
        <w:rPr>
          <w:rFonts w:ascii="Times New Roman" w:hAnsi="Times New Roman"/>
          <w:b w:val="0"/>
          <w:sz w:val="28"/>
          <w:szCs w:val="28"/>
        </w:rPr>
        <w:t>ờng lắp đặt hệ thống nhạc</w:t>
      </w:r>
      <w:r w:rsidR="008C2874" w:rsidRPr="00940326">
        <w:rPr>
          <w:rFonts w:ascii="Times New Roman" w:hAnsi="Times New Roman"/>
          <w:b w:val="0"/>
          <w:sz w:val="28"/>
          <w:szCs w:val="28"/>
        </w:rPr>
        <w:t xml:space="preserve"> ở các nhà vệ sinh học sinh; các phòng học được trang trí đúng yêu cầu. </w:t>
      </w:r>
      <w:r w:rsidR="008C2874">
        <w:rPr>
          <w:rFonts w:ascii="Times New Roman" w:hAnsi="Times New Roman"/>
          <w:b w:val="0"/>
          <w:sz w:val="28"/>
          <w:szCs w:val="28"/>
        </w:rPr>
        <w:t xml:space="preserve">Nhiều trường đã </w:t>
      </w:r>
      <w:r w:rsidR="008C2874" w:rsidRPr="00855D8F">
        <w:rPr>
          <w:rFonts w:ascii="Times New Roman" w:hAnsi="Times New Roman"/>
          <w:b w:val="0"/>
          <w:sz w:val="28"/>
          <w:szCs w:val="28"/>
        </w:rPr>
        <w:t>thực hiện mô hình “Thư viện xanh”, “Thư viện thân thiện”, “Tủ sách lưu động”</w:t>
      </w:r>
      <w:r w:rsidR="009D4A9E">
        <w:rPr>
          <w:rFonts w:ascii="Times New Roman" w:hAnsi="Times New Roman"/>
          <w:b w:val="0"/>
          <w:sz w:val="28"/>
          <w:szCs w:val="28"/>
        </w:rPr>
        <w:t>,</w:t>
      </w:r>
      <w:r>
        <w:rPr>
          <w:rFonts w:ascii="Times New Roman" w:hAnsi="Times New Roman"/>
          <w:b w:val="0"/>
          <w:sz w:val="28"/>
          <w:szCs w:val="28"/>
        </w:rPr>
        <w:t xml:space="preserve"> </w:t>
      </w:r>
      <w:r w:rsidR="009D4A9E">
        <w:rPr>
          <w:rFonts w:ascii="Times New Roman" w:hAnsi="Times New Roman"/>
          <w:b w:val="0"/>
          <w:sz w:val="28"/>
          <w:szCs w:val="28"/>
        </w:rPr>
        <w:t xml:space="preserve">“Góc thư viện” </w:t>
      </w:r>
      <w:r w:rsidR="00E30340">
        <w:rPr>
          <w:rFonts w:ascii="Times New Roman" w:hAnsi="Times New Roman"/>
          <w:b w:val="0"/>
          <w:sz w:val="28"/>
          <w:szCs w:val="28"/>
        </w:rPr>
        <w:t xml:space="preserve">nhằm </w:t>
      </w:r>
      <w:r>
        <w:rPr>
          <w:rFonts w:ascii="Times New Roman" w:hAnsi="Times New Roman"/>
          <w:b w:val="0"/>
          <w:sz w:val="28"/>
          <w:szCs w:val="28"/>
        </w:rPr>
        <w:t>khơi dậy nếp sống đẹp, văn minh trong “Văn hóa đọc” trong học sinh.</w:t>
      </w:r>
    </w:p>
    <w:p w:rsidR="00315866" w:rsidRPr="003C0ACB" w:rsidRDefault="00315866" w:rsidP="00D843BA">
      <w:pPr>
        <w:tabs>
          <w:tab w:val="left" w:pos="540"/>
        </w:tabs>
        <w:spacing w:before="120" w:after="120"/>
        <w:ind w:firstLine="562"/>
        <w:jc w:val="both"/>
        <w:outlineLvl w:val="0"/>
        <w:rPr>
          <w:rFonts w:ascii="Times New Roman" w:hAnsi="Times New Roman"/>
          <w:b/>
          <w:sz w:val="28"/>
          <w:szCs w:val="28"/>
          <w:lang w:val="vi-VN"/>
        </w:rPr>
      </w:pPr>
      <w:r w:rsidRPr="003C0ACB">
        <w:rPr>
          <w:rFonts w:ascii="Times New Roman" w:hAnsi="Times New Roman"/>
          <w:sz w:val="28"/>
          <w:szCs w:val="28"/>
          <w:lang w:val="vi-VN"/>
        </w:rPr>
        <w:tab/>
      </w:r>
      <w:r w:rsidRPr="003C0ACB">
        <w:rPr>
          <w:rFonts w:ascii="Times New Roman" w:hAnsi="Times New Roman"/>
          <w:b/>
          <w:sz w:val="28"/>
          <w:szCs w:val="28"/>
          <w:lang w:val="vi-VN"/>
        </w:rPr>
        <w:t>1.2. Hạn chế</w:t>
      </w:r>
    </w:p>
    <w:p w:rsidR="00CD4875" w:rsidRPr="004D0E53" w:rsidRDefault="00315866" w:rsidP="00CD4875">
      <w:pPr>
        <w:spacing w:after="120"/>
        <w:ind w:firstLine="720"/>
        <w:jc w:val="both"/>
        <w:rPr>
          <w:rFonts w:ascii="Times New Roman" w:hAnsi="Times New Roman"/>
          <w:spacing w:val="-4"/>
          <w:sz w:val="28"/>
          <w:szCs w:val="28"/>
          <w:lang w:val="vi-VN"/>
        </w:rPr>
      </w:pPr>
      <w:r w:rsidRPr="00B20E2A">
        <w:rPr>
          <w:rFonts w:ascii="Times New Roman" w:hAnsi="Times New Roman"/>
          <w:spacing w:val="-4"/>
          <w:sz w:val="28"/>
          <w:szCs w:val="28"/>
          <w:lang w:val="vi-VN"/>
        </w:rPr>
        <w:t>- T</w:t>
      </w:r>
      <w:r w:rsidR="00CD4875" w:rsidRPr="00B20E2A">
        <w:rPr>
          <w:rFonts w:ascii="Times New Roman" w:hAnsi="Times New Roman"/>
          <w:spacing w:val="-4"/>
          <w:sz w:val="28"/>
          <w:szCs w:val="28"/>
          <w:lang w:val="vi-VN"/>
        </w:rPr>
        <w:t>ình hình gửi đơn thư nặc danh phản ánh, kiến nghị vượt cấp vẫn còn xảy ra. Nguyên nhân: Do một số đơn vị chưa thực hiện tốt quy chế dân chủ cơ sở, việc công khai tài chính còn hình thức, chưa triển khai đầy đủ các văn bản của cấp trên, công tác tuyên truyền phổ biến giáo dục pháp luật còn chiếu lệ dẫn đến tình trạng viên chức, nhân viên chưa nhận thức đầy đủ các quy định của pháp luật nên gửi đơn phản ánh, kiến nghị không đúng thẩm quyền; đồng thời phản ánh sai lệch với sự thật. Còn một số thủ trưởng đơn vị thiếu sâu sát trong công tác quản lý, chưa thật sự nêu gương dẫn đến mất lòng tin trong đội ngũ giáo viên.</w:t>
      </w:r>
    </w:p>
    <w:p w:rsidR="008C2874" w:rsidRPr="002B6BE8" w:rsidRDefault="008C2874" w:rsidP="00EB07E2">
      <w:pPr>
        <w:pStyle w:val="ListParagraph1"/>
        <w:numPr>
          <w:ilvl w:val="0"/>
          <w:numId w:val="4"/>
        </w:numPr>
        <w:tabs>
          <w:tab w:val="left" w:pos="851"/>
        </w:tabs>
        <w:spacing w:before="120"/>
        <w:ind w:left="0" w:firstLine="567"/>
        <w:jc w:val="both"/>
        <w:rPr>
          <w:rFonts w:ascii="Times New Roman" w:hAnsi="Times New Roman"/>
          <w:b w:val="0"/>
          <w:sz w:val="28"/>
          <w:szCs w:val="28"/>
        </w:rPr>
      </w:pPr>
      <w:r w:rsidRPr="00F94ABA">
        <w:rPr>
          <w:rFonts w:ascii="Times New Roman" w:hAnsi="Times New Roman"/>
          <w:b w:val="0"/>
          <w:sz w:val="28"/>
          <w:szCs w:val="28"/>
        </w:rPr>
        <w:t xml:space="preserve">Nhiều trường </w:t>
      </w:r>
      <w:r w:rsidR="00F94ABA" w:rsidRPr="004D0E53">
        <w:rPr>
          <w:rFonts w:ascii="Times New Roman" w:hAnsi="Times New Roman"/>
          <w:b w:val="0"/>
          <w:sz w:val="28"/>
          <w:szCs w:val="28"/>
          <w:lang w:val="vi-VN"/>
        </w:rPr>
        <w:t xml:space="preserve">tiểu học </w:t>
      </w:r>
      <w:r w:rsidRPr="00F94ABA">
        <w:rPr>
          <w:rFonts w:ascii="Times New Roman" w:hAnsi="Times New Roman"/>
          <w:b w:val="0"/>
          <w:sz w:val="28"/>
          <w:szCs w:val="28"/>
        </w:rPr>
        <w:t>còn thiếu giáo viên dạy tiếng Anh và Tin học nhằm đáp ứng yêu cầu thực hiện CTGDPT 2018 nhất là giáo viên dạy môn Tin học (so với số lớp trong năm học 2020 – 2021</w:t>
      </w:r>
      <w:r w:rsidR="007F4CC1">
        <w:rPr>
          <w:rFonts w:ascii="Times New Roman" w:hAnsi="Times New Roman"/>
          <w:b w:val="0"/>
          <w:sz w:val="28"/>
          <w:szCs w:val="28"/>
          <w:lang w:val="vi-VN"/>
        </w:rPr>
        <w:t>); cấp trung h</w:t>
      </w:r>
      <w:r w:rsidR="007F4CC1">
        <w:rPr>
          <w:rFonts w:ascii="Times New Roman" w:hAnsi="Times New Roman"/>
          <w:b w:val="0"/>
          <w:sz w:val="28"/>
          <w:szCs w:val="28"/>
        </w:rPr>
        <w:t>ọc</w:t>
      </w:r>
      <w:r w:rsidR="00F94ABA" w:rsidRPr="004D0E53">
        <w:rPr>
          <w:rFonts w:ascii="Times New Roman" w:hAnsi="Times New Roman"/>
          <w:b w:val="0"/>
          <w:sz w:val="28"/>
          <w:szCs w:val="28"/>
          <w:lang w:val="vi-VN"/>
        </w:rPr>
        <w:t xml:space="preserve"> cơ sở thiếu giáo viên dạy tiếng Anh.</w:t>
      </w:r>
      <w:r w:rsidR="00253D9C" w:rsidRPr="00F94ABA">
        <w:rPr>
          <w:rFonts w:ascii="Times New Roman" w:hAnsi="Times New Roman"/>
          <w:b w:val="0"/>
          <w:sz w:val="28"/>
          <w:szCs w:val="28"/>
        </w:rPr>
        <w:t xml:space="preserve"> </w:t>
      </w:r>
    </w:p>
    <w:p w:rsidR="002B6BE8" w:rsidRPr="00F94ABA" w:rsidRDefault="002B6BE8" w:rsidP="00EB07E2">
      <w:pPr>
        <w:pStyle w:val="ListParagraph1"/>
        <w:numPr>
          <w:ilvl w:val="0"/>
          <w:numId w:val="4"/>
        </w:numPr>
        <w:tabs>
          <w:tab w:val="left" w:pos="851"/>
        </w:tabs>
        <w:spacing w:before="120"/>
        <w:ind w:left="0" w:firstLine="567"/>
        <w:jc w:val="both"/>
        <w:rPr>
          <w:rFonts w:ascii="Times New Roman" w:hAnsi="Times New Roman"/>
          <w:b w:val="0"/>
          <w:sz w:val="28"/>
          <w:szCs w:val="28"/>
        </w:rPr>
      </w:pPr>
      <w:r>
        <w:rPr>
          <w:rFonts w:ascii="Times New Roman" w:hAnsi="Times New Roman"/>
          <w:b w:val="0"/>
          <w:sz w:val="28"/>
          <w:szCs w:val="28"/>
        </w:rPr>
        <w:t>Việc mua</w:t>
      </w:r>
      <w:r w:rsidR="002105E2">
        <w:rPr>
          <w:rFonts w:ascii="Times New Roman" w:hAnsi="Times New Roman"/>
          <w:b w:val="0"/>
          <w:sz w:val="28"/>
          <w:szCs w:val="28"/>
        </w:rPr>
        <w:t xml:space="preserve"> sắm trang thiết bị phục vụ hoạt động dạy học theo C</w:t>
      </w:r>
      <w:r>
        <w:rPr>
          <w:rFonts w:ascii="Times New Roman" w:hAnsi="Times New Roman"/>
          <w:b w:val="0"/>
          <w:sz w:val="28"/>
          <w:szCs w:val="28"/>
        </w:rPr>
        <w:t>hương trình Giáo dục phổ thông 2018 ở cấp tiểu học chưa thực hiện được.</w:t>
      </w:r>
    </w:p>
    <w:p w:rsidR="008C2874" w:rsidRPr="004D0E53" w:rsidRDefault="00035F5D" w:rsidP="00F84FD8">
      <w:pPr>
        <w:spacing w:before="120"/>
        <w:ind w:firstLine="567"/>
        <w:jc w:val="both"/>
        <w:rPr>
          <w:rFonts w:ascii="Times New Roman" w:hAnsi="Times New Roman"/>
          <w:sz w:val="28"/>
          <w:szCs w:val="28"/>
          <w:lang w:val="vi-VN"/>
        </w:rPr>
      </w:pPr>
      <w:r>
        <w:rPr>
          <w:rFonts w:ascii="Times New Roman" w:hAnsi="Times New Roman"/>
          <w:sz w:val="28"/>
          <w:szCs w:val="28"/>
          <w:lang w:val="vi-VN"/>
        </w:rPr>
        <w:t>- Hoạt động đổi mới sinh hoạt chuyên môn theo hướng nghiên cứu bài học, vận dụng các phương pháp dạy học tích cực</w:t>
      </w:r>
      <w:r>
        <w:rPr>
          <w:rFonts w:ascii="Times New Roman" w:hAnsi="Times New Roman"/>
          <w:sz w:val="28"/>
          <w:szCs w:val="28"/>
        </w:rPr>
        <w:t xml:space="preserve">, </w:t>
      </w:r>
      <w:r w:rsidR="002105E2">
        <w:rPr>
          <w:rFonts w:ascii="Times New Roman" w:hAnsi="Times New Roman"/>
          <w:sz w:val="28"/>
          <w:szCs w:val="28"/>
        </w:rPr>
        <w:t xml:space="preserve">hoạt động giáo dục </w:t>
      </w:r>
      <w:r>
        <w:rPr>
          <w:rFonts w:ascii="Times New Roman" w:hAnsi="Times New Roman"/>
          <w:sz w:val="28"/>
          <w:szCs w:val="28"/>
        </w:rPr>
        <w:t>stem, hoạt động trải nghiệm</w:t>
      </w:r>
      <w:r>
        <w:rPr>
          <w:rFonts w:ascii="Times New Roman" w:hAnsi="Times New Roman"/>
          <w:sz w:val="28"/>
          <w:szCs w:val="28"/>
          <w:lang w:val="vi-VN"/>
        </w:rPr>
        <w:t xml:space="preserve"> mặc dù được các trường tích cực thực hiện nhưng hiệu quả đạt được chưa cao</w:t>
      </w:r>
      <w:r>
        <w:rPr>
          <w:rFonts w:ascii="Times New Roman" w:hAnsi="Times New Roman"/>
          <w:sz w:val="28"/>
          <w:szCs w:val="28"/>
        </w:rPr>
        <w:t>, chưa đều ở các trường.</w:t>
      </w:r>
      <w:r>
        <w:rPr>
          <w:rFonts w:ascii="Times New Roman" w:hAnsi="Times New Roman"/>
          <w:sz w:val="28"/>
          <w:szCs w:val="28"/>
          <w:lang w:val="vi-VN"/>
        </w:rPr>
        <w:t xml:space="preserve"> </w:t>
      </w:r>
      <w:r w:rsidRPr="004D0E53">
        <w:rPr>
          <w:rFonts w:ascii="Times New Roman" w:hAnsi="Times New Roman"/>
          <w:sz w:val="28"/>
          <w:szCs w:val="28"/>
          <w:lang w:val="vi-VN"/>
        </w:rPr>
        <w:t>Việc đổi mới phương pháp dạy học còn chậm đối với những giáo viên có tuổi, ứng dụng công nghệ thông tin trong giảng dạy còn hạn chế.</w:t>
      </w:r>
    </w:p>
    <w:p w:rsidR="00CD4875" w:rsidRPr="003C0ACB" w:rsidRDefault="00315866" w:rsidP="00F94ABA">
      <w:pPr>
        <w:tabs>
          <w:tab w:val="left" w:pos="540"/>
        </w:tabs>
        <w:spacing w:before="120" w:after="120"/>
        <w:ind w:firstLine="562"/>
        <w:jc w:val="both"/>
        <w:outlineLvl w:val="0"/>
        <w:rPr>
          <w:rFonts w:ascii="Times New Roman" w:hAnsi="Times New Roman"/>
          <w:b/>
          <w:sz w:val="28"/>
          <w:szCs w:val="28"/>
          <w:lang w:val="vi-VN"/>
        </w:rPr>
      </w:pPr>
      <w:r w:rsidRPr="003C0ACB">
        <w:rPr>
          <w:rFonts w:ascii="Times New Roman" w:hAnsi="Times New Roman"/>
          <w:b/>
          <w:sz w:val="28"/>
          <w:szCs w:val="28"/>
          <w:lang w:val="vi-VN"/>
        </w:rPr>
        <w:tab/>
        <w:t>2. Bài học kinh nghiệm</w:t>
      </w:r>
    </w:p>
    <w:p w:rsidR="000F6DF7" w:rsidRPr="003C0ACB" w:rsidRDefault="00D02BD1" w:rsidP="00315866">
      <w:pPr>
        <w:shd w:val="clear" w:color="auto" w:fill="FFFFFF"/>
        <w:spacing w:after="120"/>
        <w:ind w:firstLine="720"/>
        <w:jc w:val="both"/>
        <w:rPr>
          <w:rFonts w:ascii="Times New Roman" w:hAnsi="Times New Roman"/>
          <w:sz w:val="28"/>
          <w:szCs w:val="28"/>
          <w:lang w:val="vi-VN"/>
        </w:rPr>
      </w:pPr>
      <w:r w:rsidRPr="003C0ACB">
        <w:rPr>
          <w:rFonts w:ascii="Times New Roman" w:hAnsi="Times New Roman"/>
          <w:sz w:val="28"/>
          <w:szCs w:val="28"/>
          <w:lang w:val="vi-VN"/>
        </w:rPr>
        <w:t xml:space="preserve">- </w:t>
      </w:r>
      <w:r w:rsidR="000F6DF7" w:rsidRPr="003C0ACB">
        <w:rPr>
          <w:rFonts w:ascii="Times New Roman" w:hAnsi="Times New Roman"/>
          <w:sz w:val="28"/>
          <w:szCs w:val="28"/>
          <w:lang w:val="vi-VN"/>
        </w:rPr>
        <w:t xml:space="preserve"> Để ổn định tình hình tư tưởng của đội ngũ, trong công tác quản lý, Hiệu trưởng phải</w:t>
      </w:r>
      <w:r w:rsidR="002B0FF3" w:rsidRPr="003C0ACB">
        <w:rPr>
          <w:rFonts w:ascii="Times New Roman" w:hAnsi="Times New Roman"/>
          <w:sz w:val="28"/>
          <w:szCs w:val="28"/>
          <w:lang w:val="vi-VN"/>
        </w:rPr>
        <w:t xml:space="preserve"> n</w:t>
      </w:r>
      <w:r w:rsidR="000F6DF7" w:rsidRPr="003C0ACB">
        <w:rPr>
          <w:rFonts w:ascii="Times New Roman" w:hAnsi="Times New Roman"/>
          <w:sz w:val="28"/>
          <w:szCs w:val="28"/>
          <w:lang w:val="vi-VN"/>
        </w:rPr>
        <w:t>âng cao ý thức trách nhiệ</w:t>
      </w:r>
      <w:r w:rsidR="00CA734F" w:rsidRPr="003C0ACB">
        <w:rPr>
          <w:rFonts w:ascii="Times New Roman" w:hAnsi="Times New Roman"/>
          <w:sz w:val="28"/>
          <w:szCs w:val="28"/>
          <w:lang w:val="vi-VN"/>
        </w:rPr>
        <w:t>m phát huy dân chủ, chấp hành kỷ</w:t>
      </w:r>
      <w:r w:rsidR="000F6DF7" w:rsidRPr="003C0ACB">
        <w:rPr>
          <w:rFonts w:ascii="Times New Roman" w:hAnsi="Times New Roman"/>
          <w:sz w:val="28"/>
          <w:szCs w:val="28"/>
          <w:lang w:val="vi-VN"/>
        </w:rPr>
        <w:t xml:space="preserve"> cương, gần gũi, thân thiết với quần chúng; gắn bó cơ sở, với thực tiễn; nói phải đi đôi với làm; phải biết vì lợi ích tập thể; có phong cách làm việc khoa học, sáng tạo vận dụng linh hoạt mọi chủ trương, đường lối của Đảng vào điều kiện thực tế của cơ quan, đơn vị mình; quan tâm công khai tài chính, thực hiện tốt dân chủ cơ sở và đảm bảo tốt chế độ chính sách cho công chức, viên chức và người lao động tại đơn vị; tuyên truyền phổ biến giáo dục pháp luật thường xuyên tại đơn </w:t>
      </w:r>
      <w:r w:rsidR="00392A1D" w:rsidRPr="003C0ACB">
        <w:rPr>
          <w:rFonts w:ascii="Times New Roman" w:hAnsi="Times New Roman"/>
          <w:sz w:val="28"/>
          <w:szCs w:val="28"/>
          <w:lang w:val="vi-VN"/>
        </w:rPr>
        <w:t xml:space="preserve">vị để mỗi thành viên trong nhà </w:t>
      </w:r>
      <w:r w:rsidR="000F6DF7" w:rsidRPr="003C0ACB">
        <w:rPr>
          <w:rFonts w:ascii="Times New Roman" w:hAnsi="Times New Roman"/>
          <w:sz w:val="28"/>
          <w:szCs w:val="28"/>
          <w:lang w:val="vi-VN"/>
        </w:rPr>
        <w:t>trường hiểu đầy đủ quyền, nghĩa vụ của bản thân, nâng cao ý thức chấp hành và thực thi pháp luật.</w:t>
      </w:r>
    </w:p>
    <w:p w:rsidR="000F6DF7" w:rsidRPr="003C0ACB" w:rsidRDefault="00D02BD1" w:rsidP="000F6DF7">
      <w:pPr>
        <w:tabs>
          <w:tab w:val="left" w:pos="540"/>
          <w:tab w:val="left" w:pos="993"/>
        </w:tabs>
        <w:spacing w:after="120"/>
        <w:ind w:firstLine="567"/>
        <w:jc w:val="both"/>
        <w:rPr>
          <w:rFonts w:ascii="Times New Roman" w:hAnsi="Times New Roman"/>
          <w:sz w:val="28"/>
          <w:szCs w:val="28"/>
          <w:lang w:val="vi-VN"/>
        </w:rPr>
      </w:pPr>
      <w:r w:rsidRPr="003C0ACB">
        <w:rPr>
          <w:rFonts w:ascii="Times New Roman" w:hAnsi="Times New Roman"/>
          <w:sz w:val="28"/>
          <w:szCs w:val="28"/>
          <w:lang w:val="vi-VN"/>
        </w:rPr>
        <w:lastRenderedPageBreak/>
        <w:t>-</w:t>
      </w:r>
      <w:r w:rsidR="000F6DF7" w:rsidRPr="003C0ACB">
        <w:rPr>
          <w:rFonts w:ascii="Times New Roman" w:hAnsi="Times New Roman"/>
          <w:sz w:val="28"/>
          <w:szCs w:val="28"/>
          <w:lang w:val="vi-VN"/>
        </w:rPr>
        <w:t xml:space="preserve"> Các trường thực hiện tốt quy chế phối hợp 3 môi trường giáo dục “Gia đình- Nhà trường- Xã hội”; quy chế phối hợp với Công an; phong trào thi đua “Xây dựng trường học</w:t>
      </w:r>
      <w:r w:rsidR="00F94ABA" w:rsidRPr="003C0ACB">
        <w:rPr>
          <w:rFonts w:ascii="Times New Roman" w:hAnsi="Times New Roman"/>
          <w:sz w:val="28"/>
          <w:szCs w:val="28"/>
          <w:lang w:val="vi-VN"/>
        </w:rPr>
        <w:t xml:space="preserve"> thân thiện, học sinh tích cực”</w:t>
      </w:r>
      <w:r w:rsidR="00F94ABA" w:rsidRPr="004D0E53">
        <w:rPr>
          <w:rFonts w:ascii="Times New Roman" w:hAnsi="Times New Roman"/>
          <w:sz w:val="28"/>
          <w:szCs w:val="28"/>
          <w:lang w:val="vi-VN"/>
        </w:rPr>
        <w:t>;</w:t>
      </w:r>
      <w:r w:rsidR="000F6DF7" w:rsidRPr="003C0ACB">
        <w:rPr>
          <w:rFonts w:ascii="Times New Roman" w:hAnsi="Times New Roman"/>
          <w:sz w:val="28"/>
          <w:szCs w:val="28"/>
          <w:lang w:val="vi-VN"/>
        </w:rPr>
        <w:t xml:space="preserve"> </w:t>
      </w:r>
      <w:r w:rsidR="00F94ABA" w:rsidRPr="004D0E53">
        <w:rPr>
          <w:rFonts w:ascii="Times New Roman" w:hAnsi="Times New Roman"/>
          <w:sz w:val="28"/>
          <w:szCs w:val="28"/>
          <w:lang w:val="vi-VN"/>
        </w:rPr>
        <w:t xml:space="preserve">tích cực </w:t>
      </w:r>
      <w:r w:rsidR="00C43B2D" w:rsidRPr="003C0ACB">
        <w:rPr>
          <w:rFonts w:ascii="Times New Roman" w:hAnsi="Times New Roman"/>
          <w:sz w:val="28"/>
          <w:szCs w:val="28"/>
          <w:lang w:val="vi-VN"/>
        </w:rPr>
        <w:t xml:space="preserve">đổi mới phương pháp giảng dạy và đổi mới trong kiểm tra, đánh giá; </w:t>
      </w:r>
      <w:r w:rsidR="00F94ABA" w:rsidRPr="004D0E53">
        <w:rPr>
          <w:rFonts w:ascii="Times New Roman" w:hAnsi="Times New Roman"/>
          <w:sz w:val="28"/>
          <w:szCs w:val="28"/>
          <w:lang w:val="vi-VN"/>
        </w:rPr>
        <w:t>tăng cường công</w:t>
      </w:r>
      <w:r w:rsidR="00BD43CF">
        <w:rPr>
          <w:rFonts w:ascii="Times New Roman" w:hAnsi="Times New Roman"/>
          <w:sz w:val="28"/>
          <w:szCs w:val="28"/>
          <w:lang w:val="vi-VN"/>
        </w:rPr>
        <w:t xml:space="preserve"> tác kiểm tra giám sát công </w:t>
      </w:r>
      <w:r w:rsidR="00BD43CF">
        <w:rPr>
          <w:rFonts w:ascii="Times New Roman" w:hAnsi="Times New Roman"/>
          <w:sz w:val="28"/>
          <w:szCs w:val="28"/>
        </w:rPr>
        <w:t>tác</w:t>
      </w:r>
      <w:r w:rsidR="00F94ABA" w:rsidRPr="004D0E53">
        <w:rPr>
          <w:rFonts w:ascii="Times New Roman" w:hAnsi="Times New Roman"/>
          <w:sz w:val="28"/>
          <w:szCs w:val="28"/>
          <w:lang w:val="vi-VN"/>
        </w:rPr>
        <w:t xml:space="preserve"> quản lý và các hoạt động giáo dục tại cơ sở </w:t>
      </w:r>
      <w:r w:rsidR="000F6DF7" w:rsidRPr="003C0ACB">
        <w:rPr>
          <w:rFonts w:ascii="Times New Roman" w:hAnsi="Times New Roman"/>
          <w:sz w:val="28"/>
          <w:szCs w:val="28"/>
          <w:lang w:val="vi-VN"/>
        </w:rPr>
        <w:t>giúp cho chất lượ</w:t>
      </w:r>
      <w:r w:rsidR="003C0ACB" w:rsidRPr="003C0ACB">
        <w:rPr>
          <w:rFonts w:ascii="Times New Roman" w:hAnsi="Times New Roman"/>
          <w:sz w:val="28"/>
          <w:szCs w:val="28"/>
          <w:lang w:val="vi-VN"/>
        </w:rPr>
        <w:t xml:space="preserve">ng giáo dục </w:t>
      </w:r>
      <w:r w:rsidR="003C0ACB" w:rsidRPr="004D0E53">
        <w:rPr>
          <w:rFonts w:ascii="Times New Roman" w:hAnsi="Times New Roman"/>
          <w:sz w:val="28"/>
          <w:szCs w:val="28"/>
          <w:lang w:val="vi-VN"/>
        </w:rPr>
        <w:t>thay đổi theo chiều hướng phát triển</w:t>
      </w:r>
      <w:r w:rsidR="000F6DF7" w:rsidRPr="003C0ACB">
        <w:rPr>
          <w:rFonts w:ascii="Times New Roman" w:hAnsi="Times New Roman"/>
          <w:sz w:val="28"/>
          <w:szCs w:val="28"/>
          <w:lang w:val="vi-VN"/>
        </w:rPr>
        <w:t>.</w:t>
      </w:r>
      <w:r w:rsidR="000F6DF7" w:rsidRPr="003C0ACB">
        <w:rPr>
          <w:rFonts w:ascii="Times New Roman" w:hAnsi="Times New Roman"/>
          <w:sz w:val="28"/>
          <w:szCs w:val="28"/>
          <w:lang w:val="vi-VN"/>
        </w:rPr>
        <w:tab/>
        <w:t xml:space="preserve"> </w:t>
      </w:r>
    </w:p>
    <w:p w:rsidR="000F6DF7" w:rsidRPr="003C0ACB" w:rsidRDefault="00D02BD1" w:rsidP="000F6DF7">
      <w:pPr>
        <w:tabs>
          <w:tab w:val="left" w:pos="540"/>
          <w:tab w:val="left" w:pos="993"/>
        </w:tabs>
        <w:spacing w:after="120"/>
        <w:ind w:firstLine="567"/>
        <w:jc w:val="both"/>
        <w:rPr>
          <w:rFonts w:ascii="Times New Roman" w:hAnsi="Times New Roman"/>
          <w:sz w:val="28"/>
          <w:szCs w:val="28"/>
          <w:lang w:val="vi-VN"/>
        </w:rPr>
      </w:pPr>
      <w:r w:rsidRPr="003C0ACB">
        <w:rPr>
          <w:rFonts w:ascii="Times New Roman" w:hAnsi="Times New Roman"/>
          <w:sz w:val="28"/>
          <w:szCs w:val="28"/>
          <w:lang w:val="vi-VN"/>
        </w:rPr>
        <w:t xml:space="preserve">- </w:t>
      </w:r>
      <w:r w:rsidR="000F6DF7" w:rsidRPr="003C0ACB">
        <w:rPr>
          <w:rFonts w:ascii="Times New Roman" w:hAnsi="Times New Roman"/>
          <w:sz w:val="28"/>
          <w:szCs w:val="28"/>
          <w:lang w:val="vi-VN"/>
        </w:rPr>
        <w:t>Thường xuyên tổ chức hội thảo chuyên đề nâng cao chất lượng dạy và học, nhằm nâng cao hiệu suất đào tạo, hạn chế tình trạng học sinh lưu ban bỏ học và các vấn đề khác có liên quan đến công tác giáo dục và đào tạo. Rà soát, so sánh đối chiếu với chỉ tiêu, rút kinh nghiệm, phân tích mặt mạnh, mặt hạn chế để từ đó có kế hoạch phù hợp với thực tế.</w:t>
      </w:r>
    </w:p>
    <w:p w:rsidR="000F6DF7" w:rsidRPr="00B20E2A" w:rsidRDefault="00D02BD1" w:rsidP="0041043E">
      <w:pPr>
        <w:spacing w:after="120"/>
        <w:ind w:firstLine="567"/>
        <w:jc w:val="both"/>
        <w:rPr>
          <w:rFonts w:ascii="Times New Roman" w:hAnsi="Times New Roman"/>
          <w:spacing w:val="-8"/>
          <w:sz w:val="28"/>
          <w:szCs w:val="28"/>
          <w:lang w:val="vi-VN"/>
        </w:rPr>
      </w:pPr>
      <w:r w:rsidRPr="00B20E2A">
        <w:rPr>
          <w:rFonts w:ascii="Times New Roman" w:hAnsi="Times New Roman"/>
          <w:spacing w:val="-8"/>
          <w:sz w:val="28"/>
          <w:szCs w:val="28"/>
          <w:lang w:val="vi-VN"/>
        </w:rPr>
        <w:t>-</w:t>
      </w:r>
      <w:r w:rsidR="003C0ACB" w:rsidRPr="004D0E53">
        <w:rPr>
          <w:rFonts w:ascii="Times New Roman" w:hAnsi="Times New Roman"/>
          <w:spacing w:val="-8"/>
          <w:sz w:val="28"/>
          <w:szCs w:val="28"/>
          <w:lang w:val="vi-VN"/>
        </w:rPr>
        <w:t xml:space="preserve"> </w:t>
      </w:r>
      <w:r w:rsidRPr="00B20E2A">
        <w:rPr>
          <w:rFonts w:ascii="Times New Roman" w:hAnsi="Times New Roman"/>
          <w:spacing w:val="-8"/>
          <w:sz w:val="28"/>
          <w:szCs w:val="28"/>
          <w:lang w:val="vi-VN"/>
        </w:rPr>
        <w:t xml:space="preserve"> </w:t>
      </w:r>
      <w:r w:rsidR="000F6DF7" w:rsidRPr="00B20E2A">
        <w:rPr>
          <w:rFonts w:ascii="Times New Roman" w:hAnsi="Times New Roman"/>
          <w:spacing w:val="-8"/>
          <w:sz w:val="28"/>
          <w:szCs w:val="28"/>
          <w:lang w:val="vi-VN"/>
        </w:rPr>
        <w:t>Công tác chống mù chữ và phổ cập giáo dục cần có sự quan tâm của cả hệ thống chính trị và toàn xã hội trong việc huy động học sinh bỏ học trở lại trường lớp đúng lúc và kịp thời</w:t>
      </w:r>
      <w:r w:rsidR="00E30340" w:rsidRPr="004D0E53">
        <w:rPr>
          <w:rFonts w:ascii="Times New Roman" w:hAnsi="Times New Roman"/>
          <w:spacing w:val="-8"/>
          <w:sz w:val="28"/>
          <w:szCs w:val="28"/>
          <w:lang w:val="vi-VN"/>
        </w:rPr>
        <w:t>. Điều này</w:t>
      </w:r>
      <w:r w:rsidR="000F6DF7" w:rsidRPr="00B20E2A">
        <w:rPr>
          <w:rFonts w:ascii="Times New Roman" w:hAnsi="Times New Roman"/>
          <w:spacing w:val="-8"/>
          <w:sz w:val="28"/>
          <w:szCs w:val="28"/>
          <w:lang w:val="vi-VN"/>
        </w:rPr>
        <w:t xml:space="preserve"> sẽ tạo điều kiện để các em tiếp tục học hết chương trình phổ thông và định hướng nghề nghiệp cho các em là hết sức quan trọng, góp phần thực hiện tốt công tác phổ chống mù chữ, phổ cập giáo dục trên địa bàn huyện</w:t>
      </w:r>
      <w:r w:rsidR="00CD34B7" w:rsidRPr="00B20E2A">
        <w:rPr>
          <w:rFonts w:ascii="Times New Roman" w:hAnsi="Times New Roman"/>
          <w:spacing w:val="-8"/>
          <w:sz w:val="28"/>
          <w:szCs w:val="28"/>
          <w:lang w:val="vi-VN"/>
        </w:rPr>
        <w:t>.</w:t>
      </w:r>
    </w:p>
    <w:p w:rsidR="008A4830" w:rsidRPr="004D0E53" w:rsidRDefault="008A4830" w:rsidP="008A4830">
      <w:pPr>
        <w:spacing w:before="120"/>
        <w:ind w:firstLine="720"/>
        <w:jc w:val="both"/>
        <w:rPr>
          <w:rFonts w:ascii="Times New Roman" w:hAnsi="Times New Roman"/>
          <w:spacing w:val="-4"/>
          <w:sz w:val="28"/>
          <w:szCs w:val="28"/>
          <w:lang w:val="vi-VN"/>
        </w:rPr>
      </w:pPr>
      <w:r w:rsidRPr="004D0E53">
        <w:rPr>
          <w:rFonts w:ascii="Times New Roman" w:hAnsi="Times New Roman"/>
          <w:sz w:val="28"/>
          <w:szCs w:val="28"/>
          <w:lang w:val="vi-VN"/>
        </w:rPr>
        <w:t xml:space="preserve">Ban Chỉ đạo công tác xây dựng xã hội học tập xã, thị trấn quan tâm và chỉ đạo các trung tâm học tập cộng đồng 21 xã, thị trấn thực hiện đúng theo văn bản số 1144/GDĐT-GDTX ngày 10 tháng 4 năm 2019 của Sở Giáo dục và Đào tạo Thành phố Hồ Chí Minh về ban hành Bảng tiêu chí đánh giá, xếp loại trung tâm học tập cộng đồng tại xã, phường, thị trấn và Thông tư </w:t>
      </w:r>
      <w:r w:rsidRPr="008A4830">
        <w:rPr>
          <w:rFonts w:ascii="Times New Roman" w:hAnsi="Times New Roman"/>
          <w:sz w:val="28"/>
          <w:szCs w:val="28"/>
          <w:lang w:val="nl-NL"/>
        </w:rPr>
        <w:t>số 44/2014/TT-BGDĐT ngày 12 tháng 12 năm 2014 của Bộ Giáo dục và Đào tạo Q</w:t>
      </w:r>
      <w:r>
        <w:rPr>
          <w:rFonts w:ascii="Times New Roman" w:hAnsi="Times New Roman"/>
          <w:sz w:val="28"/>
          <w:szCs w:val="28"/>
          <w:lang w:val="nl-NL"/>
        </w:rPr>
        <w:t>uy định về đánh giá, xếp loại “</w:t>
      </w:r>
      <w:r w:rsidRPr="008A4830">
        <w:rPr>
          <w:rFonts w:ascii="Times New Roman" w:hAnsi="Times New Roman"/>
          <w:sz w:val="28"/>
          <w:szCs w:val="28"/>
          <w:lang w:val="nl-NL"/>
        </w:rPr>
        <w:t>Cộng đồng học tập” cấp xã</w:t>
      </w:r>
      <w:r w:rsidRPr="004D0E53">
        <w:rPr>
          <w:rFonts w:ascii="Times New Roman" w:hAnsi="Times New Roman"/>
          <w:sz w:val="28"/>
          <w:szCs w:val="28"/>
          <w:lang w:val="vi-VN"/>
        </w:rPr>
        <w:t>. Hằng quý có sơ kết đánh giá tình hình thực hiện kế hoạch và rút kinh nghiệm, nhân rộng các điển hình tiên tiến và tổng kết khen thưởng kịp thời nhằm động viên khích lệ cá nhân, tập thể đóng góp công sức cho cộng đồng.</w:t>
      </w:r>
    </w:p>
    <w:p w:rsidR="003C0ACB" w:rsidRPr="004D0E53" w:rsidRDefault="006B2A44" w:rsidP="008A4830">
      <w:pPr>
        <w:spacing w:before="120" w:after="120"/>
        <w:ind w:firstLine="567"/>
        <w:jc w:val="both"/>
        <w:rPr>
          <w:rFonts w:ascii="Times New Roman" w:hAnsi="Times New Roman"/>
          <w:spacing w:val="-12"/>
          <w:sz w:val="28"/>
          <w:szCs w:val="28"/>
          <w:lang w:val="vi-VN"/>
        </w:rPr>
      </w:pPr>
      <w:r w:rsidRPr="004D0E53">
        <w:rPr>
          <w:rFonts w:ascii="Times New Roman" w:hAnsi="Times New Roman"/>
          <w:spacing w:val="-12"/>
          <w:sz w:val="28"/>
          <w:szCs w:val="28"/>
          <w:lang w:val="vi-VN"/>
        </w:rPr>
        <w:t xml:space="preserve">-  </w:t>
      </w:r>
      <w:r w:rsidR="003C0ACB" w:rsidRPr="004D0E53">
        <w:rPr>
          <w:rFonts w:ascii="Times New Roman" w:hAnsi="Times New Roman"/>
          <w:spacing w:val="-12"/>
          <w:sz w:val="28"/>
          <w:szCs w:val="28"/>
          <w:lang w:val="vi-VN"/>
        </w:rPr>
        <w:t xml:space="preserve">Quan tâm sâu sát và </w:t>
      </w:r>
      <w:r w:rsidRPr="004D0E53">
        <w:rPr>
          <w:rFonts w:ascii="Times New Roman" w:hAnsi="Times New Roman"/>
          <w:spacing w:val="-12"/>
          <w:sz w:val="28"/>
          <w:szCs w:val="28"/>
          <w:lang w:val="vi-VN"/>
        </w:rPr>
        <w:t xml:space="preserve">triển khai </w:t>
      </w:r>
      <w:r w:rsidR="003C0ACB" w:rsidRPr="004D0E53">
        <w:rPr>
          <w:rFonts w:ascii="Times New Roman" w:hAnsi="Times New Roman"/>
          <w:spacing w:val="-12"/>
          <w:sz w:val="28"/>
          <w:szCs w:val="28"/>
          <w:lang w:val="vi-VN"/>
        </w:rPr>
        <w:t xml:space="preserve">kịp thời </w:t>
      </w:r>
      <w:r w:rsidRPr="004D0E53">
        <w:rPr>
          <w:rFonts w:ascii="Times New Roman" w:hAnsi="Times New Roman"/>
          <w:spacing w:val="-12"/>
          <w:sz w:val="28"/>
          <w:szCs w:val="28"/>
          <w:lang w:val="vi-VN"/>
        </w:rPr>
        <w:t xml:space="preserve">các văn bản chỉ đạo </w:t>
      </w:r>
      <w:r w:rsidR="003C0ACB" w:rsidRPr="004D0E53">
        <w:rPr>
          <w:rFonts w:ascii="Times New Roman" w:hAnsi="Times New Roman"/>
          <w:spacing w:val="-12"/>
          <w:sz w:val="28"/>
          <w:szCs w:val="28"/>
          <w:lang w:val="vi-VN"/>
        </w:rPr>
        <w:t>trong công tác phòng, chống dịch bảo</w:t>
      </w:r>
      <w:r w:rsidRPr="004D0E53">
        <w:rPr>
          <w:rFonts w:ascii="Times New Roman" w:hAnsi="Times New Roman"/>
          <w:spacing w:val="-12"/>
          <w:sz w:val="28"/>
          <w:szCs w:val="28"/>
          <w:lang w:val="vi-VN"/>
        </w:rPr>
        <w:t xml:space="preserve"> đảm</w:t>
      </w:r>
      <w:r w:rsidR="000F5528">
        <w:rPr>
          <w:rFonts w:ascii="Times New Roman" w:hAnsi="Times New Roman"/>
          <w:spacing w:val="-12"/>
          <w:sz w:val="28"/>
          <w:szCs w:val="28"/>
          <w:lang w:val="vi-VN"/>
        </w:rPr>
        <w:t xml:space="preserve"> an toàn v</w:t>
      </w:r>
      <w:r w:rsidR="000F5528">
        <w:rPr>
          <w:rFonts w:ascii="Times New Roman" w:hAnsi="Times New Roman"/>
          <w:spacing w:val="-12"/>
          <w:sz w:val="28"/>
          <w:szCs w:val="28"/>
        </w:rPr>
        <w:t>ề</w:t>
      </w:r>
      <w:r w:rsidR="003C0ACB" w:rsidRPr="004D0E53">
        <w:rPr>
          <w:rFonts w:ascii="Times New Roman" w:hAnsi="Times New Roman"/>
          <w:spacing w:val="-12"/>
          <w:sz w:val="28"/>
          <w:szCs w:val="28"/>
          <w:lang w:val="vi-VN"/>
        </w:rPr>
        <w:t xml:space="preserve"> sức khỏe </w:t>
      </w:r>
      <w:r w:rsidRPr="004D0E53">
        <w:rPr>
          <w:rFonts w:ascii="Times New Roman" w:hAnsi="Times New Roman"/>
          <w:spacing w:val="-12"/>
          <w:sz w:val="28"/>
          <w:szCs w:val="28"/>
          <w:lang w:val="vi-VN"/>
        </w:rPr>
        <w:t>cán bộ, giáo viên</w:t>
      </w:r>
      <w:r w:rsidR="000F5528">
        <w:rPr>
          <w:rFonts w:ascii="Times New Roman" w:hAnsi="Times New Roman"/>
          <w:spacing w:val="-12"/>
          <w:sz w:val="28"/>
          <w:szCs w:val="28"/>
        </w:rPr>
        <w:t>, nhân viên</w:t>
      </w:r>
      <w:r w:rsidRPr="004D0E53">
        <w:rPr>
          <w:rFonts w:ascii="Times New Roman" w:hAnsi="Times New Roman"/>
          <w:spacing w:val="-12"/>
          <w:sz w:val="28"/>
          <w:szCs w:val="28"/>
          <w:lang w:val="vi-VN"/>
        </w:rPr>
        <w:t xml:space="preserve"> và học sinh </w:t>
      </w:r>
      <w:r w:rsidR="003C0ACB" w:rsidRPr="004D0E53">
        <w:rPr>
          <w:rFonts w:ascii="Times New Roman" w:hAnsi="Times New Roman"/>
          <w:spacing w:val="-12"/>
          <w:sz w:val="28"/>
          <w:szCs w:val="28"/>
          <w:lang w:val="vi-VN"/>
        </w:rPr>
        <w:t>trong nhà trường.</w:t>
      </w:r>
    </w:p>
    <w:p w:rsidR="00CD34B7" w:rsidRPr="004D0E53" w:rsidRDefault="00117777" w:rsidP="00836E5F">
      <w:pPr>
        <w:tabs>
          <w:tab w:val="left" w:pos="540"/>
          <w:tab w:val="left" w:pos="993"/>
        </w:tabs>
        <w:spacing w:before="120" w:after="120"/>
        <w:jc w:val="center"/>
        <w:rPr>
          <w:rFonts w:ascii="Times New Roman" w:hAnsi="Times New Roman"/>
          <w:b/>
          <w:sz w:val="28"/>
          <w:szCs w:val="28"/>
          <w:lang w:val="vi-VN"/>
        </w:rPr>
      </w:pPr>
      <w:r>
        <w:rPr>
          <w:rFonts w:ascii="Times New Roman" w:hAnsi="Times New Roman"/>
          <w:b/>
          <w:sz w:val="28"/>
          <w:szCs w:val="28"/>
          <w:lang w:val="vi-VN"/>
        </w:rPr>
        <w:t>Phần II</w:t>
      </w:r>
    </w:p>
    <w:p w:rsidR="00CD34B7" w:rsidRDefault="00CD34B7" w:rsidP="00836E5F">
      <w:pPr>
        <w:tabs>
          <w:tab w:val="left" w:pos="540"/>
          <w:tab w:val="left" w:pos="993"/>
        </w:tabs>
        <w:spacing w:before="120" w:after="120"/>
        <w:jc w:val="center"/>
        <w:rPr>
          <w:rFonts w:ascii="Times New Roman" w:hAnsi="Times New Roman"/>
          <w:b/>
          <w:sz w:val="28"/>
          <w:szCs w:val="28"/>
        </w:rPr>
      </w:pPr>
      <w:r w:rsidRPr="003C0ACB">
        <w:rPr>
          <w:rFonts w:ascii="Times New Roman" w:hAnsi="Times New Roman"/>
          <w:b/>
          <w:sz w:val="28"/>
          <w:szCs w:val="28"/>
          <w:lang w:val="vi-VN"/>
        </w:rPr>
        <w:t>PH</w:t>
      </w:r>
      <w:r w:rsidR="003C0ACB" w:rsidRPr="003C0ACB">
        <w:rPr>
          <w:rFonts w:ascii="Times New Roman" w:hAnsi="Times New Roman"/>
          <w:b/>
          <w:sz w:val="28"/>
          <w:szCs w:val="28"/>
          <w:lang w:val="vi-VN"/>
        </w:rPr>
        <w:t>ƯƠNG HƯỚNG NHIỆM VỤ NĂM HỌC 20</w:t>
      </w:r>
      <w:r w:rsidR="003C0ACB" w:rsidRPr="004D0E53">
        <w:rPr>
          <w:rFonts w:ascii="Times New Roman" w:hAnsi="Times New Roman"/>
          <w:b/>
          <w:sz w:val="28"/>
          <w:szCs w:val="28"/>
          <w:lang w:val="vi-VN"/>
        </w:rPr>
        <w:t>21</w:t>
      </w:r>
      <w:r w:rsidR="003C0ACB" w:rsidRPr="003C0ACB">
        <w:rPr>
          <w:rFonts w:ascii="Times New Roman" w:hAnsi="Times New Roman"/>
          <w:b/>
          <w:sz w:val="28"/>
          <w:szCs w:val="28"/>
          <w:lang w:val="vi-VN"/>
        </w:rPr>
        <w:t xml:space="preserve"> </w:t>
      </w:r>
      <w:r w:rsidR="00DC0014">
        <w:rPr>
          <w:rFonts w:ascii="Times New Roman" w:hAnsi="Times New Roman"/>
          <w:b/>
          <w:sz w:val="28"/>
          <w:szCs w:val="28"/>
          <w:lang w:val="vi-VN"/>
        </w:rPr>
        <w:t>–</w:t>
      </w:r>
      <w:r w:rsidR="003C0ACB" w:rsidRPr="003C0ACB">
        <w:rPr>
          <w:rFonts w:ascii="Times New Roman" w:hAnsi="Times New Roman"/>
          <w:b/>
          <w:sz w:val="28"/>
          <w:szCs w:val="28"/>
          <w:lang w:val="vi-VN"/>
        </w:rPr>
        <w:t xml:space="preserve"> 202</w:t>
      </w:r>
      <w:r w:rsidR="003C0ACB" w:rsidRPr="004D0E53">
        <w:rPr>
          <w:rFonts w:ascii="Times New Roman" w:hAnsi="Times New Roman"/>
          <w:b/>
          <w:sz w:val="28"/>
          <w:szCs w:val="28"/>
          <w:lang w:val="vi-VN"/>
        </w:rPr>
        <w:t>2</w:t>
      </w:r>
    </w:p>
    <w:p w:rsidR="00870D75" w:rsidRDefault="00870D75" w:rsidP="00870D75">
      <w:pPr>
        <w:pStyle w:val="BodyText"/>
        <w:spacing w:before="120"/>
        <w:ind w:firstLine="709"/>
        <w:rPr>
          <w:rFonts w:ascii="Times New Roman" w:hAnsi="Times New Roman"/>
          <w:szCs w:val="28"/>
        </w:rPr>
      </w:pPr>
      <w:r w:rsidRPr="007C16B1">
        <w:rPr>
          <w:rFonts w:ascii="Times New Roman" w:hAnsi="Times New Roman"/>
          <w:szCs w:val="28"/>
        </w:rPr>
        <w:t>Năm học 2021 - 2022 là năm học đầu tiên thực hiện các nhiệm vụ, chủ trương, đường lối, chính sách lớn của Đảng, của Thành phố, Huyện ủy, Ủy ban nhân dân Huyện Củ Chi; triển khai Nghị quyết Đại hội Đảng các cấp, các Đề án, Nghị quyết quan trọng được Lãnh đạo Thành phố. Lãnh đạo huyện thông qua; tiếp tục triển khai chương trình giáo dục phổ thông 2018, sách giáo  khoa  mới  theo  lộ  trình  và  Luật Giáo dục</w:t>
      </w:r>
      <w:r w:rsidRPr="007C16B1">
        <w:rPr>
          <w:rFonts w:ascii="Times New Roman" w:hAnsi="Times New Roman"/>
          <w:spacing w:val="-3"/>
          <w:szCs w:val="28"/>
        </w:rPr>
        <w:t xml:space="preserve"> </w:t>
      </w:r>
      <w:r w:rsidRPr="007C16B1">
        <w:rPr>
          <w:rFonts w:ascii="Times New Roman" w:hAnsi="Times New Roman"/>
          <w:szCs w:val="28"/>
        </w:rPr>
        <w:t>2019.</w:t>
      </w:r>
    </w:p>
    <w:p w:rsidR="00870D75" w:rsidRPr="007C16B1" w:rsidRDefault="00870D75" w:rsidP="00870D75">
      <w:pPr>
        <w:pStyle w:val="BodyText"/>
        <w:spacing w:before="120"/>
        <w:ind w:firstLine="709"/>
        <w:rPr>
          <w:rFonts w:ascii="Times New Roman" w:hAnsi="Times New Roman"/>
          <w:szCs w:val="28"/>
        </w:rPr>
      </w:pPr>
      <w:r w:rsidRPr="007C16B1">
        <w:rPr>
          <w:rFonts w:ascii="Times New Roman" w:hAnsi="Times New Roman"/>
          <w:szCs w:val="28"/>
        </w:rPr>
        <w:t xml:space="preserve"> Năm học 2021 - 2022 bắt đầu trong bối cảnh đại dịch COVID-19 bùng phát mạnh mẽ, diễn biến phức tạp, kéo dài, ảnh hưởng nặng nề đến đời sống người dân, đến tất cả các lĩnh vực kinh tế, xã hội của Thành phố và huyện; tác động mạnh  làm thay đổi phương thức tổ chức dạy - học, kiểm tra - đánh giá, đòi hỏi ngành giáo dục - đào tạo phải thích nghi, đổi mới mạnh mẽ.</w:t>
      </w:r>
    </w:p>
    <w:p w:rsidR="00870D75" w:rsidRDefault="00870D75" w:rsidP="00870D75">
      <w:pPr>
        <w:pStyle w:val="BodyText"/>
        <w:spacing w:before="120"/>
        <w:ind w:firstLine="709"/>
        <w:rPr>
          <w:rFonts w:ascii="Times New Roman" w:hAnsi="Times New Roman"/>
          <w:szCs w:val="28"/>
        </w:rPr>
      </w:pPr>
      <w:r w:rsidRPr="007C16B1">
        <w:rPr>
          <w:rFonts w:ascii="Times New Roman" w:hAnsi="Times New Roman"/>
          <w:szCs w:val="28"/>
        </w:rPr>
        <w:lastRenderedPageBreak/>
        <w:t xml:space="preserve">Năm 2021, thực hiện phương châm hành động của Chính phủ “Đoàn kết, </w:t>
      </w:r>
      <w:r w:rsidRPr="00870D75">
        <w:rPr>
          <w:rFonts w:ascii="Times New Roman" w:hAnsi="Times New Roman"/>
          <w:szCs w:val="28"/>
        </w:rPr>
        <w:t xml:space="preserve">kỷ </w:t>
      </w:r>
      <w:r w:rsidRPr="007C16B1">
        <w:rPr>
          <w:rFonts w:ascii="Times New Roman" w:hAnsi="Times New Roman"/>
          <w:szCs w:val="28"/>
        </w:rPr>
        <w:t>cương, đổi mới, sáng tạo, khát vọng phát triển”, Chủ đề của Thành phố “Năm xây dựng chính quyền đô thị và cải thiện môi trường đầu  tư”,  các  Chỉ  thị  về  nhiệm  vụ  năm  học 2021 - 2022 của Bộ trưởng Bộ Giáo dục và Đào tạo</w:t>
      </w:r>
      <w:r w:rsidRPr="00870D75">
        <w:rPr>
          <w:rFonts w:ascii="Times New Roman" w:hAnsi="Times New Roman"/>
          <w:szCs w:val="28"/>
        </w:rPr>
        <w:t>40</w:t>
      </w:r>
      <w:r w:rsidRPr="007C16B1">
        <w:rPr>
          <w:rFonts w:ascii="Times New Roman" w:hAnsi="Times New Roman"/>
          <w:szCs w:val="28"/>
        </w:rPr>
        <w:t>, của Chủ tịch Ủy ban nhân dân Thành phố</w:t>
      </w:r>
      <w:r w:rsidRPr="00870D75">
        <w:rPr>
          <w:rFonts w:ascii="Times New Roman" w:hAnsi="Times New Roman"/>
          <w:szCs w:val="28"/>
        </w:rPr>
        <w:t xml:space="preserve">41, </w:t>
      </w:r>
      <w:r w:rsidRPr="007C16B1">
        <w:rPr>
          <w:rFonts w:ascii="Times New Roman" w:hAnsi="Times New Roman"/>
          <w:szCs w:val="28"/>
        </w:rPr>
        <w:t>thường trực Huyện ủy, UBND huyện; Ngành Giáo dục Củ chi phải phát  huy truyền thống  năng động, sáng tạo, nhanh chóng thích ứng, chuyển trạng thái  hoạt động  một cách   linh hoạt, phù hợp với thực tiễn nhằm giữ vững chất lượng dạy - học, hoàn thành nhiệm vụ năm học trên cơ sở đảm bảo tối đa an toàn cho học sinh, đội ngũ nhà giáo toàn huyện; tham gia hiệu quả công tác phòng, chống dịch COVID-19; kiên trì với những Đề án, Chương trình, giải pháp đổi mới của</w:t>
      </w:r>
      <w:r w:rsidRPr="00870D75">
        <w:rPr>
          <w:rFonts w:ascii="Times New Roman" w:hAnsi="Times New Roman"/>
          <w:szCs w:val="28"/>
        </w:rPr>
        <w:t xml:space="preserve"> </w:t>
      </w:r>
      <w:r w:rsidRPr="007C16B1">
        <w:rPr>
          <w:rFonts w:ascii="Times New Roman" w:hAnsi="Times New Roman"/>
          <w:szCs w:val="28"/>
        </w:rPr>
        <w:t>Ngành.</w:t>
      </w:r>
    </w:p>
    <w:p w:rsidR="00870D75" w:rsidRDefault="00870D75" w:rsidP="00870D75">
      <w:pPr>
        <w:pStyle w:val="BodyText"/>
        <w:spacing w:before="120"/>
        <w:ind w:firstLine="709"/>
        <w:rPr>
          <w:rFonts w:ascii="Times New Roman" w:hAnsi="Times New Roman"/>
          <w:szCs w:val="28"/>
        </w:rPr>
      </w:pPr>
      <w:r w:rsidRPr="007C16B1">
        <w:rPr>
          <w:rFonts w:ascii="Times New Roman" w:hAnsi="Times New Roman"/>
          <w:szCs w:val="28"/>
        </w:rPr>
        <w:t>Trên cơ sở phát huy thế mạnh, khắc phục những hạn chế, tồn tại của năm học trước, Ngành Giáo dục và Đào tạo Củ Chi đề ra phương hướng, nhiệm vụ trọng tâm năm học 2021 - 2022 như sau:</w:t>
      </w:r>
    </w:p>
    <w:p w:rsidR="00870D75" w:rsidRDefault="00870D75" w:rsidP="00870D75">
      <w:pPr>
        <w:pStyle w:val="BodyText"/>
        <w:numPr>
          <w:ilvl w:val="0"/>
          <w:numId w:val="12"/>
        </w:numPr>
        <w:tabs>
          <w:tab w:val="left" w:pos="993"/>
        </w:tabs>
        <w:spacing w:before="120"/>
        <w:ind w:left="0" w:firstLine="709"/>
        <w:rPr>
          <w:rFonts w:ascii="Times New Roman" w:hAnsi="Times New Roman"/>
          <w:szCs w:val="28"/>
        </w:rPr>
      </w:pPr>
      <w:r w:rsidRPr="007C16B1">
        <w:rPr>
          <w:rFonts w:ascii="Times New Roman" w:hAnsi="Times New Roman"/>
          <w:szCs w:val="28"/>
        </w:rPr>
        <w:t xml:space="preserve">Tăng cường công tác giáo dục pháp luật, tiếp tục nâng cao hiệu quả cải cách hành chính, công tác quản lí nhà nước. Triển khai Luật Giáo dục 2019,  Nghị  định, Thông tư mới đã được ban hành. </w:t>
      </w:r>
    </w:p>
    <w:p w:rsidR="00870D75" w:rsidRDefault="00870D75" w:rsidP="00870D75">
      <w:pPr>
        <w:pStyle w:val="BodyText"/>
        <w:tabs>
          <w:tab w:val="clear" w:pos="720"/>
          <w:tab w:val="left" w:pos="993"/>
        </w:tabs>
        <w:spacing w:before="120"/>
        <w:ind w:firstLine="709"/>
        <w:rPr>
          <w:rFonts w:ascii="Times New Roman" w:hAnsi="Times New Roman"/>
          <w:szCs w:val="28"/>
        </w:rPr>
      </w:pPr>
      <w:r w:rsidRPr="007C16B1">
        <w:rPr>
          <w:rFonts w:ascii="Times New Roman" w:hAnsi="Times New Roman"/>
          <w:szCs w:val="28"/>
        </w:rPr>
        <w:t>Trong tình hình dịch bệnh diễn biến phức tạp, đẩy mạnh ứng dụng công nghệ thông tin và truyền thông để nâng cao hiệu quả công tác cải cách hành chính và quản lí nhà nước là đặc biệt quan trọng. Từ đó, đảm bảo chế độ thông tin, hệ thống số liệu, báo cáo đầy đủ, chính xác, kịp thời. Tập trung triển khai các Đề án, Chương trình của Thành phố có tính đột phá, vừa đảm bảo lộ trình đã đề ra, vừa phù hợp với tình hình thực tế; chú trọng các giải pháp nhằm giữ vững chất lượng giáo dục của huyện.</w:t>
      </w:r>
    </w:p>
    <w:p w:rsidR="00870D75" w:rsidRDefault="00870D75" w:rsidP="00870D75">
      <w:pPr>
        <w:pStyle w:val="BodyText"/>
        <w:tabs>
          <w:tab w:val="clear" w:pos="720"/>
          <w:tab w:val="left" w:pos="993"/>
        </w:tabs>
        <w:spacing w:before="120"/>
        <w:ind w:firstLine="709"/>
        <w:rPr>
          <w:rFonts w:ascii="Times New Roman" w:hAnsi="Times New Roman"/>
          <w:szCs w:val="28"/>
        </w:rPr>
      </w:pPr>
      <w:r w:rsidRPr="007C16B1">
        <w:rPr>
          <w:rFonts w:ascii="Times New Roman" w:hAnsi="Times New Roman"/>
          <w:szCs w:val="28"/>
        </w:rPr>
        <w:t>Tiếp tục nâng cao vai trò, trách nhiệm CBQL trong các cơ sở giáo dục; đổi mới và  nâng cao hiệu quả công tác kiểm tra  theo  chuyên  đề, nâng cao  hiệu quả  phối hợp với địa phương, giải quyết kịp thời các phản ánh của dư luận xã hội, ngăn ngừa và xử lí nghiêm các biểu hiện tiêu cực trong giáo</w:t>
      </w:r>
      <w:r w:rsidRPr="00870D75">
        <w:rPr>
          <w:rFonts w:ascii="Times New Roman" w:hAnsi="Times New Roman"/>
          <w:szCs w:val="28"/>
        </w:rPr>
        <w:t xml:space="preserve"> </w:t>
      </w:r>
      <w:r w:rsidRPr="007C16B1">
        <w:rPr>
          <w:rFonts w:ascii="Times New Roman" w:hAnsi="Times New Roman"/>
          <w:szCs w:val="28"/>
        </w:rPr>
        <w:t>dục, giảm thấp nhất đơn thư phản ánh, khiếu kiện trong giáo dục</w:t>
      </w:r>
      <w:r>
        <w:rPr>
          <w:rFonts w:ascii="Times New Roman" w:hAnsi="Times New Roman"/>
          <w:szCs w:val="28"/>
        </w:rPr>
        <w:t>.</w:t>
      </w:r>
    </w:p>
    <w:p w:rsidR="00870D75" w:rsidRPr="007C16B1" w:rsidRDefault="00870D75" w:rsidP="00870D75">
      <w:pPr>
        <w:pStyle w:val="BodyText"/>
        <w:tabs>
          <w:tab w:val="clear" w:pos="720"/>
          <w:tab w:val="left" w:pos="993"/>
        </w:tabs>
        <w:spacing w:before="120"/>
        <w:ind w:firstLine="709"/>
        <w:rPr>
          <w:rFonts w:ascii="Times New Roman" w:hAnsi="Times New Roman"/>
          <w:szCs w:val="28"/>
        </w:rPr>
      </w:pPr>
      <w:r w:rsidRPr="007C16B1">
        <w:rPr>
          <w:rFonts w:ascii="Times New Roman" w:hAnsi="Times New Roman"/>
          <w:szCs w:val="28"/>
        </w:rPr>
        <w:t>Xây dựng và triển khai kế hoạch giáo dục linh hoạt, phù hợp với diễn biến của   dịch COVID-19. Đảm bảo an toàn, phòng ngừa hiệu quả dịch bệnh là mục tiêu hàng đầu trong quá trình  triển  khai nhiệm vụ  năm học. Tận  dụng  tối đa thời gian  dạy -  học  trực tiếp; nâng cao chất lượng dạy - học trên mạng Internet, trên truyền hình, tăng cường kĩ năng tự học cho học sinh; xây dựng kho học liệu điện tử mở, hỗ trợ người học mọi lúc mọi nơi, làm nền tảng xây dựng xã hội học tập, học tập suốt</w:t>
      </w:r>
      <w:r w:rsidRPr="00870D75">
        <w:rPr>
          <w:rFonts w:ascii="Times New Roman" w:hAnsi="Times New Roman"/>
          <w:szCs w:val="28"/>
        </w:rPr>
        <w:t xml:space="preserve"> </w:t>
      </w:r>
      <w:r w:rsidRPr="007C16B1">
        <w:rPr>
          <w:rFonts w:ascii="Times New Roman" w:hAnsi="Times New Roman"/>
          <w:szCs w:val="28"/>
        </w:rPr>
        <w:t>đời.</w:t>
      </w:r>
    </w:p>
    <w:p w:rsidR="00870D75" w:rsidRPr="007C16B1" w:rsidRDefault="00870D75" w:rsidP="00870D75">
      <w:pPr>
        <w:pStyle w:val="Heading2"/>
        <w:keepNext w:val="0"/>
        <w:widowControl w:val="0"/>
        <w:tabs>
          <w:tab w:val="left" w:pos="1354"/>
        </w:tabs>
        <w:autoSpaceDE w:val="0"/>
        <w:autoSpaceDN w:val="0"/>
        <w:spacing w:before="68"/>
        <w:rPr>
          <w:rFonts w:ascii="Times New Roman" w:hAnsi="Times New Roman"/>
          <w:sz w:val="28"/>
          <w:szCs w:val="28"/>
        </w:rPr>
      </w:pPr>
      <w:r w:rsidRPr="007C16B1">
        <w:rPr>
          <w:rFonts w:ascii="Times New Roman" w:hAnsi="Times New Roman"/>
          <w:sz w:val="28"/>
          <w:szCs w:val="28"/>
        </w:rPr>
        <w:t xml:space="preserve">          Đối với Giáo dục mầm</w:t>
      </w:r>
      <w:r w:rsidRPr="007C16B1">
        <w:rPr>
          <w:rFonts w:ascii="Times New Roman" w:hAnsi="Times New Roman"/>
          <w:spacing w:val="2"/>
          <w:sz w:val="28"/>
          <w:szCs w:val="28"/>
        </w:rPr>
        <w:t xml:space="preserve"> </w:t>
      </w:r>
      <w:r w:rsidRPr="007C16B1">
        <w:rPr>
          <w:rFonts w:ascii="Times New Roman" w:hAnsi="Times New Roman"/>
          <w:sz w:val="28"/>
          <w:szCs w:val="28"/>
        </w:rPr>
        <w:t>non</w:t>
      </w:r>
    </w:p>
    <w:p w:rsidR="00870D75" w:rsidRPr="00E3751D" w:rsidRDefault="00870D75" w:rsidP="00CF3A8A">
      <w:pPr>
        <w:pStyle w:val="BodyText"/>
        <w:tabs>
          <w:tab w:val="clear" w:pos="720"/>
          <w:tab w:val="left" w:pos="993"/>
        </w:tabs>
        <w:spacing w:before="120"/>
        <w:ind w:firstLine="709"/>
        <w:rPr>
          <w:rFonts w:ascii="Times New Roman" w:hAnsi="Times New Roman"/>
          <w:spacing w:val="-8"/>
          <w:szCs w:val="28"/>
        </w:rPr>
      </w:pPr>
      <w:r w:rsidRPr="007C16B1">
        <w:rPr>
          <w:rFonts w:ascii="Times New Roman" w:hAnsi="Times New Roman"/>
          <w:szCs w:val="28"/>
        </w:rPr>
        <w:t>Triển khai thực hiện Chương trình GDMN đã được sửa đổi, bổ sung theo Thông tư số 51/2020/TT-BGDĐT ngày 31/12/2020 của Bộ Giáo dục và Đào tạo.</w:t>
      </w:r>
      <w:r w:rsidR="00CF3A8A">
        <w:rPr>
          <w:rFonts w:ascii="Times New Roman" w:hAnsi="Times New Roman"/>
          <w:szCs w:val="28"/>
        </w:rPr>
        <w:t xml:space="preserve"> </w:t>
      </w:r>
      <w:r w:rsidRPr="007C16B1">
        <w:rPr>
          <w:rFonts w:ascii="Times New Roman" w:hAnsi="Times New Roman"/>
          <w:szCs w:val="28"/>
        </w:rPr>
        <w:t>Nâng cao chất lượng thực hiện chương trình GDMN. Xây dựng kế hoạch triển khai các chuyên đề “Xây dựng trường mầm non lấy trẻ làm trung tâm giai đoạn</w:t>
      </w:r>
      <w:r>
        <w:rPr>
          <w:rFonts w:ascii="Times New Roman" w:hAnsi="Times New Roman"/>
          <w:szCs w:val="28"/>
        </w:rPr>
        <w:t xml:space="preserve"> </w:t>
      </w:r>
      <w:r w:rsidRPr="007C16B1">
        <w:rPr>
          <w:rFonts w:ascii="Times New Roman" w:hAnsi="Times New Roman"/>
          <w:szCs w:val="28"/>
        </w:rPr>
        <w:t xml:space="preserve">2021-2025”; “Xây dựng môi trường hoạt động trong lớp hiệu quả cho trẻ”. Đẩy </w:t>
      </w:r>
      <w:r w:rsidRPr="007C16B1">
        <w:rPr>
          <w:rFonts w:ascii="Times New Roman" w:hAnsi="Times New Roman"/>
          <w:szCs w:val="28"/>
        </w:rPr>
        <w:lastRenderedPageBreak/>
        <w:t>mạnh công tác xây dựng cơ sở vật chất và chất lượng chuyên môn trường đạt chuẩn quốc gia.</w:t>
      </w:r>
      <w:r>
        <w:rPr>
          <w:rFonts w:ascii="Times New Roman" w:hAnsi="Times New Roman"/>
          <w:szCs w:val="28"/>
        </w:rPr>
        <w:t xml:space="preserve"> </w:t>
      </w:r>
      <w:r w:rsidRPr="007C16B1">
        <w:rPr>
          <w:rFonts w:ascii="Times New Roman" w:hAnsi="Times New Roman"/>
          <w:szCs w:val="28"/>
        </w:rPr>
        <w:t xml:space="preserve">Tiếp tục đổi mới phương pháp, hình thức tổ chức chăm sóc, giáo dục và đánh giá sự phát triển theo độ tuổi của trẻ; nâng cao chất lượng chăm sóc, giáo dục, hình thành ở trẻ hiểu biết về giá trị bản thân, gia đình, </w:t>
      </w:r>
      <w:r w:rsidRPr="00E3751D">
        <w:rPr>
          <w:rFonts w:ascii="Times New Roman" w:hAnsi="Times New Roman"/>
          <w:spacing w:val="-8"/>
          <w:szCs w:val="28"/>
        </w:rPr>
        <w:t>cộng đồng và những thói quen, nền nếp cần thiết trong học tập và sinh hoạt; đặt nền  móng cho sự phát triển hài hoà về thể chất và  tinh thần, phẩm chất và năng lực.</w:t>
      </w:r>
    </w:p>
    <w:p w:rsidR="00870D75" w:rsidRPr="007C16B1" w:rsidRDefault="00870D75" w:rsidP="00870D75">
      <w:pPr>
        <w:pStyle w:val="BodyText"/>
        <w:tabs>
          <w:tab w:val="clear" w:pos="720"/>
          <w:tab w:val="left" w:pos="993"/>
        </w:tabs>
        <w:spacing w:before="120"/>
        <w:ind w:firstLine="709"/>
        <w:rPr>
          <w:rFonts w:ascii="Times New Roman" w:hAnsi="Times New Roman"/>
          <w:szCs w:val="28"/>
        </w:rPr>
      </w:pPr>
      <w:r w:rsidRPr="007C16B1">
        <w:rPr>
          <w:rFonts w:ascii="Times New Roman" w:hAnsi="Times New Roman"/>
          <w:szCs w:val="28"/>
        </w:rPr>
        <w:t>Thực hiện tốt mục tiêu phòng, chống dịch COVID-19, xây dựng các phương án, kịch bản, bảo vệ sức khỏe và an toàn tuyệt đối cho trẻ; duy trì và nâng cao chất lượng phổ cập GDMN cho trẻ em 5 tuổi, chuẩn bị cho trẻ em 5 tuổi sẵn sàng vào học lớp 1; hướng đến phổ cập giáo dục mầm non cho trẻ em dưới 5 tuổi. Tăng cường quản lý, hỗ trợ nâng cao chất lượng nhóm, lớp độc lập tư</w:t>
      </w:r>
      <w:r w:rsidRPr="00870D75">
        <w:rPr>
          <w:rFonts w:ascii="Times New Roman" w:hAnsi="Times New Roman"/>
          <w:szCs w:val="28"/>
        </w:rPr>
        <w:t xml:space="preserve"> </w:t>
      </w:r>
      <w:r w:rsidRPr="007C16B1">
        <w:rPr>
          <w:rFonts w:ascii="Times New Roman" w:hAnsi="Times New Roman"/>
          <w:szCs w:val="28"/>
        </w:rPr>
        <w:t>thục.</w:t>
      </w:r>
      <w:r>
        <w:rPr>
          <w:rFonts w:ascii="Times New Roman" w:hAnsi="Times New Roman"/>
          <w:szCs w:val="28"/>
        </w:rPr>
        <w:t xml:space="preserve"> </w:t>
      </w:r>
      <w:r w:rsidRPr="007C16B1">
        <w:rPr>
          <w:rFonts w:ascii="Times New Roman" w:hAnsi="Times New Roman"/>
          <w:szCs w:val="28"/>
        </w:rPr>
        <w:t>Khai thác, xây dựng hiệu quả thư viện dữ liệu các hoạt động chăm sóc, giáo dục trẻ nhằm tạo điều kiện tương tác giữa giáo viên và trẻ đáp ứng trong thời gian trẻ không đến trường do dịch bệnh, thiên tai.</w:t>
      </w:r>
      <w:r>
        <w:rPr>
          <w:rFonts w:ascii="Times New Roman" w:hAnsi="Times New Roman"/>
          <w:szCs w:val="28"/>
        </w:rPr>
        <w:t xml:space="preserve"> </w:t>
      </w:r>
    </w:p>
    <w:p w:rsidR="00870D75" w:rsidRDefault="00870D75" w:rsidP="00870D75">
      <w:pPr>
        <w:pStyle w:val="BodyText"/>
        <w:tabs>
          <w:tab w:val="clear" w:pos="720"/>
          <w:tab w:val="left" w:pos="993"/>
        </w:tabs>
        <w:spacing w:before="120"/>
        <w:ind w:firstLine="709"/>
        <w:rPr>
          <w:rFonts w:ascii="Times New Roman" w:hAnsi="Times New Roman"/>
          <w:szCs w:val="28"/>
        </w:rPr>
      </w:pPr>
      <w:r w:rsidRPr="007C16B1">
        <w:rPr>
          <w:rFonts w:ascii="Times New Roman" w:hAnsi="Times New Roman"/>
          <w:szCs w:val="28"/>
        </w:rPr>
        <w:t>Tiếp tục phát huy ứng dụng công nghệ thông tin, thực hiện tốt công tác phổ biến kiến thức nuôi dạy trẻ  cho các bậc cha  mẹ, cộng đồng và tăng cường tuyên truyền về  đổi mới</w:t>
      </w:r>
      <w:r w:rsidRPr="00870D75">
        <w:rPr>
          <w:rFonts w:ascii="Times New Roman" w:hAnsi="Times New Roman"/>
          <w:szCs w:val="28"/>
        </w:rPr>
        <w:t xml:space="preserve"> </w:t>
      </w:r>
      <w:r w:rsidRPr="007C16B1">
        <w:rPr>
          <w:rFonts w:ascii="Times New Roman" w:hAnsi="Times New Roman"/>
          <w:szCs w:val="28"/>
        </w:rPr>
        <w:t>GDMN.</w:t>
      </w:r>
    </w:p>
    <w:p w:rsidR="00741E79" w:rsidRDefault="00870D75" w:rsidP="00741E79">
      <w:pPr>
        <w:pStyle w:val="BodyText"/>
        <w:spacing w:line="276" w:lineRule="auto"/>
        <w:ind w:right="451" w:firstLine="709"/>
        <w:rPr>
          <w:rFonts w:ascii="Times New Roman" w:hAnsi="Times New Roman"/>
          <w:b/>
          <w:szCs w:val="28"/>
        </w:rPr>
      </w:pPr>
      <w:r w:rsidRPr="007C16B1">
        <w:rPr>
          <w:rFonts w:ascii="Times New Roman" w:hAnsi="Times New Roman"/>
          <w:b/>
          <w:szCs w:val="28"/>
        </w:rPr>
        <w:t>Đối với Giáo dục phổ</w:t>
      </w:r>
      <w:r w:rsidRPr="007C16B1">
        <w:rPr>
          <w:rFonts w:ascii="Times New Roman" w:hAnsi="Times New Roman"/>
          <w:b/>
          <w:spacing w:val="-1"/>
          <w:szCs w:val="28"/>
        </w:rPr>
        <w:t xml:space="preserve"> </w:t>
      </w:r>
      <w:r w:rsidRPr="007C16B1">
        <w:rPr>
          <w:rFonts w:ascii="Times New Roman" w:hAnsi="Times New Roman"/>
          <w:b/>
          <w:szCs w:val="28"/>
        </w:rPr>
        <w:t>thông</w:t>
      </w:r>
    </w:p>
    <w:p w:rsidR="00870D75" w:rsidRPr="007C16B1" w:rsidRDefault="00870D75" w:rsidP="00741E79">
      <w:pPr>
        <w:pStyle w:val="BodyText"/>
        <w:spacing w:line="276" w:lineRule="auto"/>
        <w:ind w:firstLine="709"/>
        <w:rPr>
          <w:rFonts w:ascii="Times New Roman" w:hAnsi="Times New Roman"/>
          <w:szCs w:val="28"/>
        </w:rPr>
      </w:pPr>
      <w:r w:rsidRPr="007C16B1">
        <w:rPr>
          <w:rFonts w:ascii="Times New Roman" w:hAnsi="Times New Roman"/>
          <w:szCs w:val="28"/>
        </w:rPr>
        <w:t xml:space="preserve">Năm học 2021-2022 Giáo dục phổ </w:t>
      </w:r>
      <w:r>
        <w:rPr>
          <w:rFonts w:ascii="Times New Roman" w:hAnsi="Times New Roman"/>
          <w:szCs w:val="28"/>
        </w:rPr>
        <w:t xml:space="preserve">thông </w:t>
      </w:r>
      <w:r w:rsidRPr="007C16B1">
        <w:rPr>
          <w:rFonts w:ascii="Times New Roman" w:hAnsi="Times New Roman"/>
          <w:szCs w:val="28"/>
        </w:rPr>
        <w:t>Củ Chi tiếp tục thực hiện nhiệm vụ kép với mục tiêu: tăng cường, tích cực thực hiện các giải pháp phòng chống dịch COVID-19 và bảo đảm hoàn thành Chương trình giáo dục phổ thông cấp tiểu học phù hợp với diễn biến tình hình dịch bệnh xảy ra tại các địa phương; Đa dạng hoá hình thức tổ chức dạy học phù hợp với điều kiện cụ thể tại địa phương bảo đảm cho tất cả học sinh đều được học, đảm bảo chất lượng dạy học, tuân thủ kế hoạch thời gian năm</w:t>
      </w:r>
      <w:r w:rsidRPr="00870D75">
        <w:rPr>
          <w:rFonts w:ascii="Times New Roman" w:hAnsi="Times New Roman"/>
          <w:szCs w:val="28"/>
        </w:rPr>
        <w:t xml:space="preserve"> </w:t>
      </w:r>
      <w:r w:rsidRPr="007C16B1">
        <w:rPr>
          <w:rFonts w:ascii="Times New Roman" w:hAnsi="Times New Roman"/>
          <w:szCs w:val="28"/>
        </w:rPr>
        <w:t>học.</w:t>
      </w:r>
    </w:p>
    <w:p w:rsidR="00870D75" w:rsidRPr="007C16B1" w:rsidRDefault="00870D75" w:rsidP="00870D75">
      <w:pPr>
        <w:pStyle w:val="BodyText"/>
        <w:tabs>
          <w:tab w:val="clear" w:pos="720"/>
          <w:tab w:val="left" w:pos="993"/>
        </w:tabs>
        <w:spacing w:before="120"/>
        <w:ind w:firstLine="709"/>
        <w:rPr>
          <w:rFonts w:ascii="Times New Roman" w:hAnsi="Times New Roman"/>
          <w:szCs w:val="28"/>
        </w:rPr>
      </w:pPr>
      <w:r w:rsidRPr="007C16B1">
        <w:rPr>
          <w:rFonts w:ascii="Times New Roman" w:hAnsi="Times New Roman"/>
          <w:szCs w:val="28"/>
        </w:rPr>
        <w:t>Nâng cao hiệu lực, hiệu quả quản trị hoạt động giáo dục của nhà trường; đảm bảo tính dân chủ, công khai, thống nhất giữa các tổ chức trong nhà trường; phối hợp giữa  nhà trường, cha mẹ học sinh và các cơ quan, tổ chức có liên quan tại địa phương trong việc tổ chức thực hiện kế hoạch giáo dục của nhà</w:t>
      </w:r>
      <w:r w:rsidRPr="00870D75">
        <w:rPr>
          <w:rFonts w:ascii="Times New Roman" w:hAnsi="Times New Roman"/>
          <w:szCs w:val="28"/>
        </w:rPr>
        <w:t xml:space="preserve"> </w:t>
      </w:r>
      <w:r w:rsidRPr="007C16B1">
        <w:rPr>
          <w:rFonts w:ascii="Times New Roman" w:hAnsi="Times New Roman"/>
          <w:szCs w:val="28"/>
        </w:rPr>
        <w:t>trường.</w:t>
      </w:r>
    </w:p>
    <w:p w:rsidR="00870D75" w:rsidRPr="00E3751D" w:rsidRDefault="00870D75" w:rsidP="00870D75">
      <w:pPr>
        <w:pStyle w:val="BodyText"/>
        <w:tabs>
          <w:tab w:val="clear" w:pos="720"/>
          <w:tab w:val="left" w:pos="993"/>
        </w:tabs>
        <w:spacing w:before="120"/>
        <w:ind w:firstLine="709"/>
        <w:rPr>
          <w:rFonts w:ascii="Times New Roman" w:hAnsi="Times New Roman"/>
          <w:spacing w:val="-6"/>
          <w:szCs w:val="28"/>
        </w:rPr>
      </w:pPr>
      <w:r w:rsidRPr="007C16B1">
        <w:rPr>
          <w:rFonts w:ascii="Times New Roman" w:hAnsi="Times New Roman"/>
          <w:szCs w:val="28"/>
        </w:rPr>
        <w:t>Năm học 2021</w:t>
      </w:r>
      <w:r>
        <w:rPr>
          <w:rFonts w:ascii="Times New Roman" w:hAnsi="Times New Roman"/>
          <w:szCs w:val="28"/>
        </w:rPr>
        <w:t xml:space="preserve">-2022 đẩy mạng ứng  dụng  CNTT </w:t>
      </w:r>
      <w:r w:rsidRPr="007C16B1">
        <w:rPr>
          <w:rFonts w:ascii="Times New Roman" w:hAnsi="Times New Roman"/>
          <w:szCs w:val="28"/>
        </w:rPr>
        <w:t xml:space="preserve">và thực  hiện  chuyển đổi số để  tổ chức dạy học qua internet (trên hệ thống quản lý học tập LMS) và phần mềm phục vụ việc triển khai phiếu học tập cho các đối tượng học sinh đã giúp cho các cơ sở giáo dục trung học triển khai nhiệm vụ năm học 2021-2022 đúng kế hoạch mang lại hiệu quả  trong thời gian qua, giúp cho việc thực hiện </w:t>
      </w:r>
      <w:r w:rsidRPr="00E3751D">
        <w:rPr>
          <w:rFonts w:ascii="Times New Roman" w:hAnsi="Times New Roman"/>
          <w:spacing w:val="-6"/>
          <w:szCs w:val="28"/>
        </w:rPr>
        <w:t>tốt nhiệm vụ trong giai đoạn khó khăn do tình hình dịch bệnh diễn biến phức tạp.</w:t>
      </w:r>
    </w:p>
    <w:p w:rsidR="00870D75" w:rsidRPr="007C16B1" w:rsidRDefault="00870D75" w:rsidP="00870D75">
      <w:pPr>
        <w:widowControl w:val="0"/>
        <w:tabs>
          <w:tab w:val="left" w:pos="1442"/>
        </w:tabs>
        <w:autoSpaceDE w:val="0"/>
        <w:autoSpaceDN w:val="0"/>
        <w:spacing w:before="97" w:line="278" w:lineRule="auto"/>
        <w:ind w:right="451" w:firstLine="709"/>
        <w:jc w:val="both"/>
        <w:rPr>
          <w:rFonts w:ascii="Times New Roman" w:hAnsi="Times New Roman"/>
          <w:b/>
          <w:sz w:val="28"/>
          <w:szCs w:val="28"/>
        </w:rPr>
      </w:pPr>
      <w:r w:rsidRPr="007C16B1">
        <w:rPr>
          <w:rFonts w:ascii="Times New Roman" w:hAnsi="Times New Roman"/>
          <w:b/>
          <w:sz w:val="28"/>
          <w:szCs w:val="28"/>
        </w:rPr>
        <w:t>Đố</w:t>
      </w:r>
      <w:r w:rsidRPr="007C16B1">
        <w:rPr>
          <w:rFonts w:ascii="Times New Roman" w:hAnsi="Times New Roman" w:cs="VNI-Times"/>
          <w:b/>
          <w:sz w:val="28"/>
          <w:szCs w:val="28"/>
        </w:rPr>
        <w:t>i v</w:t>
      </w:r>
      <w:r w:rsidRPr="007C16B1">
        <w:rPr>
          <w:rFonts w:ascii="Times New Roman" w:hAnsi="Times New Roman"/>
          <w:b/>
          <w:sz w:val="28"/>
          <w:szCs w:val="28"/>
        </w:rPr>
        <w:t>ớ</w:t>
      </w:r>
      <w:r w:rsidRPr="007C16B1">
        <w:rPr>
          <w:rFonts w:ascii="Times New Roman" w:hAnsi="Times New Roman" w:cs="VNI-Times"/>
          <w:b/>
          <w:sz w:val="28"/>
          <w:szCs w:val="28"/>
        </w:rPr>
        <w:t>i trung tâm</w:t>
      </w:r>
      <w:r w:rsidRPr="007C16B1">
        <w:rPr>
          <w:rFonts w:ascii="Times New Roman" w:hAnsi="Times New Roman"/>
          <w:b/>
          <w:sz w:val="28"/>
          <w:szCs w:val="28"/>
        </w:rPr>
        <w:t xml:space="preserve"> GDNN-GDTX</w:t>
      </w:r>
    </w:p>
    <w:p w:rsidR="00870D75" w:rsidRPr="007C16B1" w:rsidRDefault="00870D75" w:rsidP="00870D75">
      <w:pPr>
        <w:pStyle w:val="BodyText"/>
        <w:tabs>
          <w:tab w:val="clear" w:pos="720"/>
          <w:tab w:val="left" w:pos="993"/>
        </w:tabs>
        <w:spacing w:before="120"/>
        <w:ind w:firstLine="709"/>
        <w:rPr>
          <w:rFonts w:ascii="Times New Roman" w:hAnsi="Times New Roman"/>
          <w:szCs w:val="28"/>
        </w:rPr>
      </w:pPr>
      <w:r w:rsidRPr="007C16B1">
        <w:rPr>
          <w:rFonts w:ascii="Times New Roman" w:hAnsi="Times New Roman"/>
          <w:szCs w:val="28"/>
        </w:rPr>
        <w:t>Xây dự</w:t>
      </w:r>
      <w:r w:rsidRPr="00870D75">
        <w:rPr>
          <w:rFonts w:ascii="Times New Roman" w:hAnsi="Times New Roman"/>
          <w:szCs w:val="28"/>
        </w:rPr>
        <w:t>ng k</w:t>
      </w:r>
      <w:r w:rsidRPr="007C16B1">
        <w:rPr>
          <w:rFonts w:ascii="Times New Roman" w:hAnsi="Times New Roman"/>
          <w:szCs w:val="28"/>
        </w:rPr>
        <w:t>ế</w:t>
      </w:r>
      <w:r w:rsidRPr="00870D75">
        <w:rPr>
          <w:rFonts w:ascii="Times New Roman" w:hAnsi="Times New Roman"/>
          <w:szCs w:val="28"/>
        </w:rPr>
        <w:t xml:space="preserve"> ho</w:t>
      </w:r>
      <w:r w:rsidRPr="007C16B1">
        <w:rPr>
          <w:rFonts w:ascii="Times New Roman" w:hAnsi="Times New Roman"/>
          <w:szCs w:val="28"/>
        </w:rPr>
        <w:t>ạ</w:t>
      </w:r>
      <w:r w:rsidRPr="00870D75">
        <w:rPr>
          <w:rFonts w:ascii="Times New Roman" w:hAnsi="Times New Roman"/>
          <w:szCs w:val="28"/>
        </w:rPr>
        <w:t>ch giáo d</w:t>
      </w:r>
      <w:r w:rsidRPr="007C16B1">
        <w:rPr>
          <w:rFonts w:ascii="Times New Roman" w:hAnsi="Times New Roman"/>
          <w:szCs w:val="28"/>
        </w:rPr>
        <w:t>ụ</w:t>
      </w:r>
      <w:r w:rsidRPr="00870D75">
        <w:rPr>
          <w:rFonts w:ascii="Times New Roman" w:hAnsi="Times New Roman"/>
          <w:szCs w:val="28"/>
        </w:rPr>
        <w:t>c theo h</w:t>
      </w:r>
      <w:r w:rsidRPr="007C16B1">
        <w:rPr>
          <w:rFonts w:ascii="Times New Roman" w:hAnsi="Times New Roman"/>
          <w:szCs w:val="28"/>
        </w:rPr>
        <w:t>ướ</w:t>
      </w:r>
      <w:r w:rsidRPr="00870D75">
        <w:rPr>
          <w:rFonts w:ascii="Times New Roman" w:hAnsi="Times New Roman"/>
          <w:szCs w:val="28"/>
        </w:rPr>
        <w:t>ng linh ho</w:t>
      </w:r>
      <w:r w:rsidRPr="007C16B1">
        <w:rPr>
          <w:rFonts w:ascii="Times New Roman" w:hAnsi="Times New Roman"/>
          <w:szCs w:val="28"/>
        </w:rPr>
        <w:t>ạ</w:t>
      </w:r>
      <w:r w:rsidRPr="00870D75">
        <w:rPr>
          <w:rFonts w:ascii="Times New Roman" w:hAnsi="Times New Roman"/>
          <w:szCs w:val="28"/>
        </w:rPr>
        <w:t>t trong d</w:t>
      </w:r>
      <w:r w:rsidRPr="007C16B1">
        <w:rPr>
          <w:rFonts w:ascii="Times New Roman" w:hAnsi="Times New Roman"/>
          <w:szCs w:val="28"/>
        </w:rPr>
        <w:t>ạ</w:t>
      </w:r>
      <w:r w:rsidRPr="00870D75">
        <w:rPr>
          <w:rFonts w:ascii="Times New Roman" w:hAnsi="Times New Roman"/>
          <w:szCs w:val="28"/>
        </w:rPr>
        <w:t>y h</w:t>
      </w:r>
      <w:r w:rsidRPr="007C16B1">
        <w:rPr>
          <w:rFonts w:ascii="Times New Roman" w:hAnsi="Times New Roman"/>
          <w:szCs w:val="28"/>
        </w:rPr>
        <w:t>ọ</w:t>
      </w:r>
      <w:r w:rsidRPr="00870D75">
        <w:rPr>
          <w:rFonts w:ascii="Times New Roman" w:hAnsi="Times New Roman"/>
          <w:szCs w:val="28"/>
        </w:rPr>
        <w:t>c, ki</w:t>
      </w:r>
      <w:r w:rsidRPr="007C16B1">
        <w:rPr>
          <w:rFonts w:ascii="Times New Roman" w:hAnsi="Times New Roman"/>
          <w:szCs w:val="28"/>
        </w:rPr>
        <w:t>ể</w:t>
      </w:r>
      <w:r>
        <w:rPr>
          <w:rFonts w:ascii="Times New Roman" w:hAnsi="Times New Roman"/>
          <w:szCs w:val="28"/>
        </w:rPr>
        <w:t xml:space="preserve">m tra, </w:t>
      </w:r>
      <w:r w:rsidRPr="00870D75">
        <w:rPr>
          <w:rFonts w:ascii="Times New Roman" w:hAnsi="Times New Roman"/>
          <w:szCs w:val="28"/>
        </w:rPr>
        <w:t>đánh giá, ôn t</w:t>
      </w:r>
      <w:r w:rsidRPr="007C16B1">
        <w:rPr>
          <w:rFonts w:ascii="Times New Roman" w:hAnsi="Times New Roman"/>
          <w:szCs w:val="28"/>
        </w:rPr>
        <w:t>ậ</w:t>
      </w:r>
      <w:r w:rsidRPr="00870D75">
        <w:rPr>
          <w:rFonts w:ascii="Times New Roman" w:hAnsi="Times New Roman"/>
          <w:szCs w:val="28"/>
        </w:rPr>
        <w:t>p. Trong đi</w:t>
      </w:r>
      <w:r w:rsidRPr="007C16B1">
        <w:rPr>
          <w:rFonts w:ascii="Times New Roman" w:hAnsi="Times New Roman"/>
          <w:szCs w:val="28"/>
        </w:rPr>
        <w:t>ề</w:t>
      </w:r>
      <w:r w:rsidRPr="00870D75">
        <w:rPr>
          <w:rFonts w:ascii="Times New Roman" w:hAnsi="Times New Roman"/>
          <w:szCs w:val="28"/>
        </w:rPr>
        <w:t>u ki</w:t>
      </w:r>
      <w:r w:rsidRPr="007C16B1">
        <w:rPr>
          <w:rFonts w:ascii="Times New Roman" w:hAnsi="Times New Roman"/>
          <w:szCs w:val="28"/>
        </w:rPr>
        <w:t>ệ</w:t>
      </w:r>
      <w:r w:rsidRPr="00870D75">
        <w:rPr>
          <w:rFonts w:ascii="Times New Roman" w:hAnsi="Times New Roman"/>
          <w:szCs w:val="28"/>
        </w:rPr>
        <w:t>n không th</w:t>
      </w:r>
      <w:r w:rsidRPr="007C16B1">
        <w:rPr>
          <w:rFonts w:ascii="Times New Roman" w:hAnsi="Times New Roman"/>
          <w:szCs w:val="28"/>
        </w:rPr>
        <w:t>ể</w:t>
      </w:r>
      <w:r w:rsidRPr="00870D75">
        <w:rPr>
          <w:rFonts w:ascii="Times New Roman" w:hAnsi="Times New Roman"/>
          <w:szCs w:val="28"/>
        </w:rPr>
        <w:t xml:space="preserve">  t</w:t>
      </w:r>
      <w:r w:rsidRPr="007C16B1">
        <w:rPr>
          <w:rFonts w:ascii="Times New Roman" w:hAnsi="Times New Roman"/>
          <w:szCs w:val="28"/>
        </w:rPr>
        <w:t xml:space="preserve">ổ chức được việc dạy học trực tiếp cho học viên do tình hình dịch bệnh COVID-19, các trung tâm xây dựng phương án dạy học trực tuyến để hoàn thành kế hoạch năm học. Nội dung dạy học trực tuyến phải đảm bảo tính khoa học, sư phạm, phù hợp với đối tượng học viên của </w:t>
      </w:r>
      <w:r w:rsidRPr="007C16B1">
        <w:rPr>
          <w:rFonts w:ascii="Times New Roman" w:hAnsi="Times New Roman"/>
          <w:szCs w:val="28"/>
        </w:rPr>
        <w:lastRenderedPageBreak/>
        <w:t>cấp học, cách thức t</w:t>
      </w:r>
      <w:r>
        <w:rPr>
          <w:rFonts w:ascii="Times New Roman" w:hAnsi="Times New Roman"/>
          <w:szCs w:val="28"/>
        </w:rPr>
        <w:t>ổ</w:t>
      </w:r>
      <w:r w:rsidRPr="007C16B1">
        <w:rPr>
          <w:rFonts w:ascii="Times New Roman" w:hAnsi="Times New Roman"/>
          <w:szCs w:val="28"/>
        </w:rPr>
        <w:t xml:space="preserve"> chức linh hoạt phù hợp với điều kiện của huyện Củ Chi đảm bảo chất lượng giáo dục và hiệu quả. Rà soát cắt giảm và tiết kiệm tối đa các chi phí để giữ ổn định hoạt động của trung</w:t>
      </w:r>
      <w:r w:rsidRPr="00870D75">
        <w:rPr>
          <w:rFonts w:ascii="Times New Roman" w:hAnsi="Times New Roman"/>
          <w:szCs w:val="28"/>
        </w:rPr>
        <w:t xml:space="preserve"> </w:t>
      </w:r>
      <w:r w:rsidRPr="007C16B1">
        <w:rPr>
          <w:rFonts w:ascii="Times New Roman" w:hAnsi="Times New Roman"/>
          <w:szCs w:val="28"/>
        </w:rPr>
        <w:t>tâm.</w:t>
      </w:r>
    </w:p>
    <w:p w:rsidR="00870D75" w:rsidRPr="007C16B1" w:rsidRDefault="00870D75" w:rsidP="00870D75">
      <w:pPr>
        <w:widowControl w:val="0"/>
        <w:tabs>
          <w:tab w:val="left" w:pos="1435"/>
        </w:tabs>
        <w:autoSpaceDE w:val="0"/>
        <w:autoSpaceDN w:val="0"/>
        <w:spacing w:before="60"/>
        <w:ind w:firstLine="709"/>
        <w:jc w:val="both"/>
        <w:rPr>
          <w:rFonts w:ascii="Times New Roman" w:hAnsi="Times New Roman"/>
          <w:b/>
          <w:sz w:val="28"/>
          <w:szCs w:val="28"/>
        </w:rPr>
      </w:pPr>
      <w:r w:rsidRPr="007C16B1">
        <w:rPr>
          <w:rFonts w:ascii="Times New Roman" w:hAnsi="Times New Roman"/>
          <w:b/>
          <w:sz w:val="28"/>
          <w:szCs w:val="28"/>
        </w:rPr>
        <w:t>Đố</w:t>
      </w:r>
      <w:r w:rsidRPr="007C16B1">
        <w:rPr>
          <w:rFonts w:ascii="Times New Roman" w:hAnsi="Times New Roman" w:cs="VNI-Times"/>
          <w:b/>
          <w:sz w:val="28"/>
          <w:szCs w:val="28"/>
        </w:rPr>
        <w:t>i v</w:t>
      </w:r>
      <w:r w:rsidRPr="007C16B1">
        <w:rPr>
          <w:rFonts w:ascii="Times New Roman" w:hAnsi="Times New Roman"/>
          <w:b/>
          <w:sz w:val="28"/>
          <w:szCs w:val="28"/>
        </w:rPr>
        <w:t>ớ</w:t>
      </w:r>
      <w:r w:rsidRPr="007C16B1">
        <w:rPr>
          <w:rFonts w:ascii="Times New Roman" w:hAnsi="Times New Roman" w:cs="VNI-Times"/>
          <w:b/>
          <w:sz w:val="28"/>
          <w:szCs w:val="28"/>
        </w:rPr>
        <w:t>i các trung tâm h</w:t>
      </w:r>
      <w:r w:rsidRPr="007C16B1">
        <w:rPr>
          <w:rFonts w:ascii="Times New Roman" w:hAnsi="Times New Roman"/>
          <w:b/>
          <w:sz w:val="28"/>
          <w:szCs w:val="28"/>
        </w:rPr>
        <w:t>ọ</w:t>
      </w:r>
      <w:r w:rsidRPr="007C16B1">
        <w:rPr>
          <w:rFonts w:ascii="Times New Roman" w:hAnsi="Times New Roman" w:cs="VNI-Times"/>
          <w:b/>
          <w:sz w:val="28"/>
          <w:szCs w:val="28"/>
        </w:rPr>
        <w:t>c t</w:t>
      </w:r>
      <w:r w:rsidRPr="007C16B1">
        <w:rPr>
          <w:rFonts w:ascii="Times New Roman" w:hAnsi="Times New Roman"/>
          <w:b/>
          <w:sz w:val="28"/>
          <w:szCs w:val="28"/>
        </w:rPr>
        <w:t>ậ</w:t>
      </w:r>
      <w:r w:rsidRPr="007C16B1">
        <w:rPr>
          <w:rFonts w:ascii="Times New Roman" w:hAnsi="Times New Roman" w:cs="VNI-Times"/>
          <w:b/>
          <w:sz w:val="28"/>
          <w:szCs w:val="28"/>
        </w:rPr>
        <w:t>p c</w:t>
      </w:r>
      <w:r w:rsidRPr="007C16B1">
        <w:rPr>
          <w:rFonts w:ascii="Times New Roman" w:hAnsi="Times New Roman"/>
          <w:b/>
          <w:sz w:val="28"/>
          <w:szCs w:val="28"/>
        </w:rPr>
        <w:t>ộ</w:t>
      </w:r>
      <w:r w:rsidRPr="007C16B1">
        <w:rPr>
          <w:rFonts w:ascii="Times New Roman" w:hAnsi="Times New Roman" w:cs="VNI-Times"/>
          <w:b/>
          <w:sz w:val="28"/>
          <w:szCs w:val="28"/>
        </w:rPr>
        <w:t>ng</w:t>
      </w:r>
      <w:r w:rsidRPr="007C16B1">
        <w:rPr>
          <w:rFonts w:ascii="Times New Roman" w:hAnsi="Times New Roman"/>
          <w:b/>
          <w:spacing w:val="-3"/>
          <w:sz w:val="28"/>
          <w:szCs w:val="28"/>
        </w:rPr>
        <w:t xml:space="preserve"> </w:t>
      </w:r>
      <w:r w:rsidRPr="007C16B1">
        <w:rPr>
          <w:rFonts w:ascii="Times New Roman" w:hAnsi="Times New Roman"/>
          <w:b/>
          <w:sz w:val="28"/>
          <w:szCs w:val="28"/>
        </w:rPr>
        <w:t>đồn</w:t>
      </w:r>
      <w:r>
        <w:rPr>
          <w:rFonts w:ascii="Times New Roman" w:hAnsi="Times New Roman"/>
          <w:b/>
          <w:sz w:val="28"/>
          <w:szCs w:val="28"/>
        </w:rPr>
        <w:t>g</w:t>
      </w:r>
    </w:p>
    <w:p w:rsidR="00870D75" w:rsidRPr="00870D75" w:rsidRDefault="00870D75" w:rsidP="00870D75">
      <w:pPr>
        <w:pStyle w:val="BodyText"/>
        <w:tabs>
          <w:tab w:val="clear" w:pos="720"/>
          <w:tab w:val="left" w:pos="993"/>
        </w:tabs>
        <w:spacing w:before="120"/>
        <w:ind w:firstLine="709"/>
        <w:rPr>
          <w:rFonts w:ascii="Times New Roman" w:hAnsi="Times New Roman"/>
          <w:szCs w:val="28"/>
        </w:rPr>
      </w:pPr>
      <w:r w:rsidRPr="00515947">
        <w:rPr>
          <w:rFonts w:ascii="Times New Roman" w:hAnsi="Times New Roman"/>
          <w:szCs w:val="28"/>
        </w:rPr>
        <w:t>Đổi mới hình thức khảo sát, điều tra nhu cầu học tập của người dân, đẩy mạnh việc</w:t>
      </w:r>
      <w:r w:rsidRPr="00870D75">
        <w:rPr>
          <w:rFonts w:ascii="Times New Roman" w:hAnsi="Times New Roman"/>
          <w:szCs w:val="28"/>
        </w:rPr>
        <w:t xml:space="preserve"> </w:t>
      </w:r>
      <w:r w:rsidRPr="00515947">
        <w:rPr>
          <w:rFonts w:ascii="Times New Roman" w:hAnsi="Times New Roman"/>
          <w:szCs w:val="28"/>
        </w:rPr>
        <w:t>sử</w:t>
      </w:r>
      <w:r w:rsidRPr="00870D75">
        <w:rPr>
          <w:rFonts w:ascii="Times New Roman" w:hAnsi="Times New Roman"/>
          <w:szCs w:val="28"/>
        </w:rPr>
        <w:t xml:space="preserve"> </w:t>
      </w:r>
      <w:r w:rsidRPr="00515947">
        <w:rPr>
          <w:rFonts w:ascii="Times New Roman" w:hAnsi="Times New Roman"/>
          <w:szCs w:val="28"/>
        </w:rPr>
        <w:t>dụng</w:t>
      </w:r>
      <w:r w:rsidRPr="00870D75">
        <w:rPr>
          <w:rFonts w:ascii="Times New Roman" w:hAnsi="Times New Roman"/>
          <w:szCs w:val="28"/>
        </w:rPr>
        <w:t xml:space="preserve"> </w:t>
      </w:r>
      <w:r w:rsidRPr="00515947">
        <w:rPr>
          <w:rFonts w:ascii="Times New Roman" w:hAnsi="Times New Roman"/>
          <w:szCs w:val="28"/>
        </w:rPr>
        <w:t>phiếu</w:t>
      </w:r>
      <w:r w:rsidRPr="00870D75">
        <w:rPr>
          <w:rFonts w:ascii="Times New Roman" w:hAnsi="Times New Roman"/>
          <w:szCs w:val="28"/>
        </w:rPr>
        <w:t xml:space="preserve"> </w:t>
      </w:r>
      <w:r w:rsidRPr="00515947">
        <w:rPr>
          <w:rFonts w:ascii="Times New Roman" w:hAnsi="Times New Roman"/>
          <w:szCs w:val="28"/>
        </w:rPr>
        <w:t>điều</w:t>
      </w:r>
      <w:r w:rsidRPr="00870D75">
        <w:rPr>
          <w:rFonts w:ascii="Times New Roman" w:hAnsi="Times New Roman"/>
          <w:szCs w:val="28"/>
        </w:rPr>
        <w:t xml:space="preserve"> </w:t>
      </w:r>
      <w:r w:rsidRPr="00515947">
        <w:rPr>
          <w:rFonts w:ascii="Times New Roman" w:hAnsi="Times New Roman"/>
          <w:szCs w:val="28"/>
        </w:rPr>
        <w:t>tra</w:t>
      </w:r>
      <w:r w:rsidRPr="00870D75">
        <w:rPr>
          <w:rFonts w:ascii="Times New Roman" w:hAnsi="Times New Roman"/>
          <w:szCs w:val="28"/>
        </w:rPr>
        <w:t xml:space="preserve"> </w:t>
      </w:r>
      <w:r w:rsidRPr="00515947">
        <w:rPr>
          <w:rFonts w:ascii="Times New Roman" w:hAnsi="Times New Roman"/>
          <w:szCs w:val="28"/>
        </w:rPr>
        <w:t>điện</w:t>
      </w:r>
      <w:r w:rsidRPr="00870D75">
        <w:rPr>
          <w:rFonts w:ascii="Times New Roman" w:hAnsi="Times New Roman"/>
          <w:szCs w:val="28"/>
        </w:rPr>
        <w:t xml:space="preserve"> </w:t>
      </w:r>
      <w:r w:rsidRPr="00515947">
        <w:rPr>
          <w:rFonts w:ascii="Times New Roman" w:hAnsi="Times New Roman"/>
          <w:szCs w:val="28"/>
        </w:rPr>
        <w:t>tử</w:t>
      </w:r>
      <w:r w:rsidRPr="00870D75">
        <w:rPr>
          <w:rFonts w:ascii="Times New Roman" w:hAnsi="Times New Roman"/>
          <w:szCs w:val="28"/>
        </w:rPr>
        <w:t xml:space="preserve"> </w:t>
      </w:r>
      <w:r w:rsidRPr="00515947">
        <w:rPr>
          <w:rFonts w:ascii="Times New Roman" w:hAnsi="Times New Roman"/>
          <w:szCs w:val="28"/>
        </w:rPr>
        <w:t>và</w:t>
      </w:r>
      <w:r w:rsidRPr="00870D75">
        <w:rPr>
          <w:rFonts w:ascii="Times New Roman" w:hAnsi="Times New Roman"/>
          <w:szCs w:val="28"/>
        </w:rPr>
        <w:t xml:space="preserve"> </w:t>
      </w:r>
      <w:r w:rsidRPr="00515947">
        <w:rPr>
          <w:rFonts w:ascii="Times New Roman" w:hAnsi="Times New Roman"/>
          <w:szCs w:val="28"/>
        </w:rPr>
        <w:t>trực</w:t>
      </w:r>
      <w:r w:rsidRPr="00870D75">
        <w:rPr>
          <w:rFonts w:ascii="Times New Roman" w:hAnsi="Times New Roman"/>
          <w:szCs w:val="28"/>
        </w:rPr>
        <w:t xml:space="preserve"> </w:t>
      </w:r>
      <w:r w:rsidRPr="00515947">
        <w:rPr>
          <w:rFonts w:ascii="Times New Roman" w:hAnsi="Times New Roman"/>
          <w:szCs w:val="28"/>
        </w:rPr>
        <w:t>tuyến</w:t>
      </w:r>
      <w:r w:rsidRPr="00870D75">
        <w:rPr>
          <w:rFonts w:ascii="Times New Roman" w:hAnsi="Times New Roman"/>
          <w:szCs w:val="28"/>
        </w:rPr>
        <w:t xml:space="preserve"> </w:t>
      </w:r>
      <w:r w:rsidRPr="00515947">
        <w:rPr>
          <w:rFonts w:ascii="Times New Roman" w:hAnsi="Times New Roman"/>
          <w:szCs w:val="28"/>
        </w:rPr>
        <w:t>trong</w:t>
      </w:r>
      <w:r w:rsidRPr="00870D75">
        <w:rPr>
          <w:rFonts w:ascii="Times New Roman" w:hAnsi="Times New Roman"/>
          <w:szCs w:val="28"/>
        </w:rPr>
        <w:t xml:space="preserve"> </w:t>
      </w:r>
      <w:r w:rsidRPr="00515947">
        <w:rPr>
          <w:rFonts w:ascii="Times New Roman" w:hAnsi="Times New Roman"/>
          <w:szCs w:val="28"/>
        </w:rPr>
        <w:t>thu</w:t>
      </w:r>
      <w:r w:rsidRPr="00870D75">
        <w:rPr>
          <w:rFonts w:ascii="Times New Roman" w:hAnsi="Times New Roman"/>
          <w:szCs w:val="28"/>
        </w:rPr>
        <w:t xml:space="preserve"> </w:t>
      </w:r>
      <w:r w:rsidRPr="00515947">
        <w:rPr>
          <w:rFonts w:ascii="Times New Roman" w:hAnsi="Times New Roman"/>
          <w:szCs w:val="28"/>
        </w:rPr>
        <w:t>thập</w:t>
      </w:r>
      <w:r w:rsidRPr="00870D75">
        <w:rPr>
          <w:rFonts w:ascii="Times New Roman" w:hAnsi="Times New Roman"/>
          <w:szCs w:val="28"/>
        </w:rPr>
        <w:t xml:space="preserve"> </w:t>
      </w:r>
      <w:r w:rsidRPr="00515947">
        <w:rPr>
          <w:rFonts w:ascii="Times New Roman" w:hAnsi="Times New Roman"/>
          <w:szCs w:val="28"/>
        </w:rPr>
        <w:t>thông</w:t>
      </w:r>
      <w:r w:rsidRPr="00870D75">
        <w:rPr>
          <w:rFonts w:ascii="Times New Roman" w:hAnsi="Times New Roman"/>
          <w:szCs w:val="28"/>
        </w:rPr>
        <w:t xml:space="preserve"> </w:t>
      </w:r>
      <w:r w:rsidRPr="00515947">
        <w:rPr>
          <w:rFonts w:ascii="Times New Roman" w:hAnsi="Times New Roman"/>
          <w:szCs w:val="28"/>
        </w:rPr>
        <w:t>tin</w:t>
      </w:r>
      <w:r w:rsidRPr="00870D75">
        <w:rPr>
          <w:rFonts w:ascii="Times New Roman" w:hAnsi="Times New Roman"/>
          <w:szCs w:val="28"/>
        </w:rPr>
        <w:t xml:space="preserve"> </w:t>
      </w:r>
      <w:r w:rsidRPr="00515947">
        <w:rPr>
          <w:rFonts w:ascii="Times New Roman" w:hAnsi="Times New Roman"/>
          <w:szCs w:val="28"/>
        </w:rPr>
        <w:t>về</w:t>
      </w:r>
      <w:r w:rsidRPr="00870D75">
        <w:rPr>
          <w:rFonts w:ascii="Times New Roman" w:hAnsi="Times New Roman"/>
          <w:szCs w:val="28"/>
        </w:rPr>
        <w:t xml:space="preserve"> </w:t>
      </w:r>
      <w:r w:rsidRPr="00515947">
        <w:rPr>
          <w:rFonts w:ascii="Times New Roman" w:hAnsi="Times New Roman"/>
          <w:szCs w:val="28"/>
        </w:rPr>
        <w:t>nhu</w:t>
      </w:r>
      <w:r w:rsidRPr="00870D75">
        <w:rPr>
          <w:rFonts w:ascii="Times New Roman" w:hAnsi="Times New Roman"/>
          <w:szCs w:val="28"/>
        </w:rPr>
        <w:t xml:space="preserve"> </w:t>
      </w:r>
      <w:r w:rsidRPr="00515947">
        <w:rPr>
          <w:rFonts w:ascii="Times New Roman" w:hAnsi="Times New Roman"/>
          <w:szCs w:val="28"/>
        </w:rPr>
        <w:t>cầu</w:t>
      </w:r>
      <w:r>
        <w:rPr>
          <w:rFonts w:ascii="Times New Roman" w:hAnsi="Times New Roman"/>
          <w:szCs w:val="28"/>
        </w:rPr>
        <w:t xml:space="preserve"> </w:t>
      </w:r>
      <w:r w:rsidRPr="00515947">
        <w:rPr>
          <w:rFonts w:ascii="Times New Roman" w:hAnsi="Times New Roman"/>
          <w:szCs w:val="28"/>
        </w:rPr>
        <w:t>nguyện vọng học tập  của người  dân.  Xây dựng kế hoạch hoạt  động của trung tâm phù hợp với tình hình thực tế của địa phương và tình hình dịch bệnh</w:t>
      </w:r>
      <w:r w:rsidRPr="00870D75">
        <w:rPr>
          <w:rFonts w:ascii="Times New Roman" w:hAnsi="Times New Roman"/>
          <w:szCs w:val="28"/>
        </w:rPr>
        <w:t xml:space="preserve"> </w:t>
      </w:r>
      <w:r w:rsidRPr="00515947">
        <w:rPr>
          <w:rFonts w:ascii="Times New Roman" w:hAnsi="Times New Roman"/>
          <w:szCs w:val="28"/>
        </w:rPr>
        <w:t>COVID-19.</w:t>
      </w:r>
    </w:p>
    <w:p w:rsidR="00870D75" w:rsidRPr="00515947" w:rsidRDefault="00870D75" w:rsidP="00870D75">
      <w:pPr>
        <w:pStyle w:val="BodyText"/>
        <w:tabs>
          <w:tab w:val="clear" w:pos="720"/>
          <w:tab w:val="left" w:pos="993"/>
        </w:tabs>
        <w:spacing w:before="120"/>
        <w:ind w:firstLine="709"/>
        <w:rPr>
          <w:rFonts w:ascii="Times New Roman" w:hAnsi="Times New Roman"/>
          <w:szCs w:val="28"/>
        </w:rPr>
      </w:pPr>
      <w:r w:rsidRPr="00515947">
        <w:rPr>
          <w:rFonts w:ascii="Times New Roman" w:hAnsi="Times New Roman"/>
          <w:szCs w:val="28"/>
        </w:rPr>
        <w:t xml:space="preserve">Tổ chức các chương trình phổ biến kiến thức cho người dân thông qua đài  truyền thanh xã, thị trấn; đăng tải trên nền </w:t>
      </w:r>
      <w:r>
        <w:rPr>
          <w:rFonts w:ascii="Times New Roman" w:hAnsi="Times New Roman"/>
          <w:szCs w:val="28"/>
        </w:rPr>
        <w:t>tảng công nghệ số của các mạng</w:t>
      </w:r>
      <w:r w:rsidRPr="00515947">
        <w:rPr>
          <w:rFonts w:ascii="Times New Roman" w:hAnsi="Times New Roman"/>
          <w:szCs w:val="28"/>
        </w:rPr>
        <w:t xml:space="preserve"> xã hội có nhiều người dùng tại Huyện. Giới thiệu, hướng dẫn, vận động người dân    sử dụng máy tính, máy tính bảng, điện thoại thông minh và các thiết bị điện tử khác để truy cập và khai thác các kho tài nguyên giáo dục mở hữu</w:t>
      </w:r>
      <w:r w:rsidRPr="00870D75">
        <w:rPr>
          <w:rFonts w:ascii="Times New Roman" w:hAnsi="Times New Roman"/>
          <w:szCs w:val="28"/>
        </w:rPr>
        <w:t xml:space="preserve"> </w:t>
      </w:r>
      <w:r w:rsidRPr="00515947">
        <w:rPr>
          <w:rFonts w:ascii="Times New Roman" w:hAnsi="Times New Roman"/>
          <w:szCs w:val="28"/>
        </w:rPr>
        <w:t>ích.</w:t>
      </w:r>
    </w:p>
    <w:p w:rsidR="00870D75" w:rsidRPr="007C16B1" w:rsidRDefault="00870D75" w:rsidP="00870D75">
      <w:pPr>
        <w:widowControl w:val="0"/>
        <w:tabs>
          <w:tab w:val="left" w:pos="1435"/>
        </w:tabs>
        <w:autoSpaceDE w:val="0"/>
        <w:autoSpaceDN w:val="0"/>
        <w:spacing w:before="62"/>
        <w:ind w:firstLine="709"/>
        <w:jc w:val="both"/>
        <w:rPr>
          <w:rFonts w:ascii="Times New Roman" w:hAnsi="Times New Roman"/>
          <w:b/>
          <w:sz w:val="28"/>
          <w:szCs w:val="28"/>
        </w:rPr>
      </w:pPr>
      <w:r w:rsidRPr="007C16B1">
        <w:rPr>
          <w:rFonts w:ascii="Times New Roman" w:hAnsi="Times New Roman"/>
          <w:b/>
          <w:sz w:val="28"/>
          <w:szCs w:val="28"/>
        </w:rPr>
        <w:t>Đố</w:t>
      </w:r>
      <w:r w:rsidRPr="007C16B1">
        <w:rPr>
          <w:rFonts w:ascii="Times New Roman" w:hAnsi="Times New Roman" w:cs="VNI-Times"/>
          <w:b/>
          <w:sz w:val="28"/>
          <w:szCs w:val="28"/>
        </w:rPr>
        <w:t>i v</w:t>
      </w:r>
      <w:r w:rsidRPr="007C16B1">
        <w:rPr>
          <w:rFonts w:ascii="Times New Roman" w:hAnsi="Times New Roman"/>
          <w:b/>
          <w:sz w:val="28"/>
          <w:szCs w:val="28"/>
        </w:rPr>
        <w:t>ớ</w:t>
      </w:r>
      <w:r w:rsidRPr="007C16B1">
        <w:rPr>
          <w:rFonts w:ascii="Times New Roman" w:hAnsi="Times New Roman" w:cs="VNI-Times"/>
          <w:b/>
          <w:sz w:val="28"/>
          <w:szCs w:val="28"/>
        </w:rPr>
        <w:t>i công tác xóa mù</w:t>
      </w:r>
      <w:r w:rsidRPr="007C16B1">
        <w:rPr>
          <w:rFonts w:ascii="Times New Roman" w:hAnsi="Times New Roman"/>
          <w:b/>
          <w:spacing w:val="1"/>
          <w:sz w:val="28"/>
          <w:szCs w:val="28"/>
        </w:rPr>
        <w:t xml:space="preserve"> </w:t>
      </w:r>
      <w:r>
        <w:rPr>
          <w:rFonts w:ascii="Times New Roman" w:hAnsi="Times New Roman"/>
          <w:b/>
          <w:sz w:val="28"/>
          <w:szCs w:val="28"/>
        </w:rPr>
        <w:t>chữ</w:t>
      </w:r>
    </w:p>
    <w:p w:rsidR="00870D75" w:rsidRPr="00E3751D" w:rsidRDefault="00870D75" w:rsidP="00E3751D">
      <w:pPr>
        <w:widowControl w:val="0"/>
        <w:tabs>
          <w:tab w:val="left" w:pos="1121"/>
        </w:tabs>
        <w:autoSpaceDE w:val="0"/>
        <w:autoSpaceDN w:val="0"/>
        <w:spacing w:before="120"/>
        <w:ind w:firstLine="709"/>
        <w:jc w:val="both"/>
        <w:rPr>
          <w:rFonts w:ascii="Times New Roman" w:hAnsi="Times New Roman"/>
          <w:sz w:val="28"/>
          <w:szCs w:val="28"/>
        </w:rPr>
      </w:pPr>
      <w:r w:rsidRPr="007C16B1">
        <w:rPr>
          <w:rFonts w:ascii="Times New Roman" w:hAnsi="Times New Roman"/>
          <w:sz w:val="26"/>
        </w:rPr>
        <w:t xml:space="preserve"> </w:t>
      </w:r>
      <w:r w:rsidRPr="007C16B1">
        <w:rPr>
          <w:rFonts w:ascii="Times New Roman" w:hAnsi="Times New Roman"/>
          <w:sz w:val="28"/>
          <w:szCs w:val="28"/>
        </w:rPr>
        <w:t>Xây dựng kế hoạch mở lớp xóa mù chữ đảm bảo tính khả thi, hiệu quả, phù hợp với tình hình thực tế của địa phương và tình hình dịch bệnh COVID-19. Lựa chọn hình thức tổ chức dạy học theo nhóm nhỏ (hoặc theo cá nhân) tại tổ dân phố; linh hoạt kết hợp dạy xóa mù chữ với xóa mù công nghệ cho học viên để sử dụng các thiết bị thông minh trong cập nhật kiến thức cơ bản; tổ chức kiểm tra, đánh giá kết quả học tập của học viên phù hợp với tình hình thực tiễn.</w:t>
      </w:r>
      <w:r>
        <w:rPr>
          <w:rFonts w:ascii="Times New Roman" w:hAnsi="Times New Roman"/>
          <w:sz w:val="28"/>
          <w:szCs w:val="28"/>
        </w:rPr>
        <w:t xml:space="preserve"> </w:t>
      </w:r>
      <w:r w:rsidRPr="007C16B1">
        <w:rPr>
          <w:rFonts w:ascii="Times New Roman" w:hAnsi="Times New Roman"/>
          <w:sz w:val="28"/>
          <w:szCs w:val="28"/>
        </w:rPr>
        <w:t>Tích cực phát huy vai trò của tổ trưởng tổ dân phố, dòng họ trong việc vận động, huy động người  mù chữ  tham gia học tập tại các trung tâm HTCĐ;</w:t>
      </w:r>
      <w:r w:rsidRPr="00E3751D">
        <w:rPr>
          <w:rFonts w:ascii="Times New Roman" w:hAnsi="Times New Roman"/>
          <w:sz w:val="28"/>
          <w:szCs w:val="28"/>
        </w:rPr>
        <w:t xml:space="preserve"> </w:t>
      </w:r>
    </w:p>
    <w:p w:rsidR="00870D75" w:rsidRDefault="00870D75" w:rsidP="00870D75">
      <w:pPr>
        <w:spacing w:before="120" w:after="120"/>
        <w:ind w:firstLine="709"/>
        <w:jc w:val="both"/>
        <w:rPr>
          <w:rFonts w:ascii="Times New Roman" w:hAnsi="Times New Roman"/>
          <w:sz w:val="28"/>
          <w:szCs w:val="28"/>
        </w:rPr>
      </w:pPr>
      <w:r w:rsidRPr="00823460">
        <w:rPr>
          <w:rFonts w:ascii="Times New Roman" w:hAnsi="Times New Roman"/>
          <w:b/>
          <w:sz w:val="28"/>
          <w:szCs w:val="28"/>
        </w:rPr>
        <w:t>2</w:t>
      </w:r>
      <w:r w:rsidRPr="003C0ACB">
        <w:rPr>
          <w:rFonts w:ascii="Times New Roman" w:hAnsi="Times New Roman"/>
          <w:sz w:val="28"/>
          <w:szCs w:val="28"/>
          <w:lang w:val="vi-VN"/>
        </w:rPr>
        <w:t xml:space="preserve">. </w:t>
      </w:r>
      <w:r w:rsidRPr="00E3751D">
        <w:rPr>
          <w:rFonts w:ascii="Times New Roman" w:hAnsi="Times New Roman"/>
          <w:sz w:val="28"/>
          <w:szCs w:val="28"/>
        </w:rPr>
        <w:t>Tiếp tục đổi mới phương pháp giảng dạy và học tập. Chú trọng hướng dẫn học sinh phương pháp tự học, tự nghiên cứu, phương pháp làm việc theo nhóm và các phương pháp dạy học tích cực khác; tăng cường tổ chức cho học sinh tham gia các tiết học ngoài nhà trường nhằm gắn liền lý thuyết với thực tiễn; khuyến khích, hướng dẫn và tạo điều kiện để học sinh nghiên cứu khoa học, vận dụng kiến thức đã học vào thực tế cuộc sống.</w:t>
      </w:r>
    </w:p>
    <w:p w:rsidR="00870D75" w:rsidRPr="004D0E53" w:rsidRDefault="00870D75" w:rsidP="00870D75">
      <w:pPr>
        <w:spacing w:before="120" w:after="120"/>
        <w:ind w:firstLine="720"/>
        <w:jc w:val="both"/>
        <w:rPr>
          <w:rFonts w:ascii="Times New Roman" w:hAnsi="Times New Roman"/>
          <w:color w:val="000000"/>
          <w:sz w:val="28"/>
          <w:szCs w:val="28"/>
          <w:lang w:val="vi-VN"/>
        </w:rPr>
      </w:pPr>
      <w:r w:rsidRPr="00823460">
        <w:rPr>
          <w:rFonts w:ascii="Times New Roman" w:hAnsi="Times New Roman"/>
          <w:b/>
          <w:sz w:val="28"/>
          <w:szCs w:val="28"/>
        </w:rPr>
        <w:t>3.</w:t>
      </w:r>
      <w:r w:rsidRPr="004D0E53">
        <w:rPr>
          <w:rFonts w:ascii="Times New Roman" w:hAnsi="Times New Roman"/>
          <w:color w:val="000000"/>
          <w:sz w:val="28"/>
          <w:szCs w:val="28"/>
          <w:lang w:val="vi-VN"/>
        </w:rPr>
        <w:t>Tiếp tục chủ động triển khai các trường chuẩn bị điều kiện cơ sở vật chất, tr</w:t>
      </w:r>
      <w:r>
        <w:rPr>
          <w:rFonts w:ascii="Times New Roman" w:hAnsi="Times New Roman"/>
          <w:color w:val="000000"/>
          <w:sz w:val="28"/>
          <w:szCs w:val="28"/>
          <w:lang w:val="vi-VN"/>
        </w:rPr>
        <w:t>ang thiết bị</w:t>
      </w:r>
      <w:r>
        <w:rPr>
          <w:rFonts w:ascii="Times New Roman" w:hAnsi="Times New Roman"/>
          <w:color w:val="000000"/>
          <w:sz w:val="28"/>
          <w:szCs w:val="28"/>
        </w:rPr>
        <w:t>, bồi dưỡng chuyên môn cho đội ngũ cán bộ quản lý, giáo viên đáp ứng cho việc thay sách giáo khoa các cấp và thực hiện tốt Chương trình Giáo dục phổ thông 2018</w:t>
      </w:r>
      <w:r>
        <w:rPr>
          <w:rFonts w:ascii="Times New Roman" w:hAnsi="Times New Roman"/>
          <w:color w:val="000000"/>
          <w:sz w:val="28"/>
          <w:szCs w:val="28"/>
          <w:lang w:val="vi-VN"/>
        </w:rPr>
        <w:t xml:space="preserve">; </w:t>
      </w:r>
      <w:r>
        <w:rPr>
          <w:rFonts w:ascii="Times New Roman" w:hAnsi="Times New Roman"/>
          <w:color w:val="000000"/>
          <w:sz w:val="28"/>
          <w:szCs w:val="28"/>
        </w:rPr>
        <w:t xml:space="preserve">thực hiện tốt việc </w:t>
      </w:r>
      <w:r>
        <w:rPr>
          <w:rFonts w:ascii="Times New Roman" w:hAnsi="Times New Roman"/>
          <w:color w:val="000000"/>
          <w:sz w:val="28"/>
          <w:szCs w:val="28"/>
          <w:lang w:val="vi-VN"/>
        </w:rPr>
        <w:t xml:space="preserve">ứng dụng </w:t>
      </w:r>
      <w:r>
        <w:rPr>
          <w:rFonts w:ascii="Times New Roman" w:hAnsi="Times New Roman"/>
          <w:color w:val="000000"/>
          <w:sz w:val="28"/>
          <w:szCs w:val="28"/>
        </w:rPr>
        <w:t>công nghệ thông tin</w:t>
      </w:r>
      <w:r w:rsidRPr="004D0E53">
        <w:rPr>
          <w:rFonts w:ascii="Times New Roman" w:hAnsi="Times New Roman"/>
          <w:color w:val="000000"/>
          <w:sz w:val="28"/>
          <w:szCs w:val="28"/>
          <w:lang w:val="vi-VN"/>
        </w:rPr>
        <w:t xml:space="preserve"> trong việc dạy và học; đảm bảo thời điểm dạy học trên Internet có chất lượng. Đặc biệt quan tâm đến các lớp cuối cấp, thông qua Internet chú trọng rèn cho học sinh kỹ năng tự học, tự nghiên cứu có hiệu quả với sự kiểm tra giám sát của giáo viên.</w:t>
      </w:r>
    </w:p>
    <w:p w:rsidR="00870D75" w:rsidRPr="003C0ACB" w:rsidRDefault="00870D75" w:rsidP="00870D75">
      <w:pPr>
        <w:spacing w:before="120" w:after="120"/>
        <w:ind w:firstLine="720"/>
        <w:jc w:val="both"/>
        <w:rPr>
          <w:rFonts w:ascii="Times New Roman" w:hAnsi="Times New Roman"/>
          <w:sz w:val="28"/>
          <w:szCs w:val="28"/>
          <w:lang w:val="vi-VN"/>
        </w:rPr>
      </w:pPr>
      <w:r>
        <w:rPr>
          <w:rFonts w:ascii="Times New Roman" w:hAnsi="Times New Roman"/>
          <w:sz w:val="28"/>
          <w:szCs w:val="28"/>
        </w:rPr>
        <w:t>4</w:t>
      </w:r>
      <w:r w:rsidRPr="003C0ACB">
        <w:rPr>
          <w:rFonts w:ascii="Times New Roman" w:hAnsi="Times New Roman"/>
          <w:sz w:val="28"/>
          <w:szCs w:val="28"/>
          <w:lang w:val="vi-VN"/>
        </w:rPr>
        <w:t xml:space="preserve">. Duy trì và nâng cao chất lượng phổ cập giáo dục mầm non cho trẻ 5 tuổi, phổ cập giáo dục tiểu học đúng độ tuổi, phổ cập giáo dục trung học cơ sở và phổ cập bậc trung học. Duy trì sĩ số học sinh trong nhà trường phổ thông, đồng thời phân luồng học sinh sau trung học và công tác xóa mù chữ, giáo dục tiếp tục sau khi biết chữ cho người lớn. Kiện toàn Ban Giám đốc các trung tâm </w:t>
      </w:r>
      <w:r w:rsidRPr="003C0ACB">
        <w:rPr>
          <w:rFonts w:ascii="Times New Roman" w:hAnsi="Times New Roman"/>
          <w:sz w:val="28"/>
          <w:szCs w:val="28"/>
          <w:lang w:val="vi-VN"/>
        </w:rPr>
        <w:lastRenderedPageBreak/>
        <w:t>học tập cộng đồng, đẩy mạnh công tác xã hội học tập, đa dạng hóa phương thức học tập đáp ứng nhu cầu nhân lực, tạo cơ hội học tập suốt đời cho người dân.</w:t>
      </w:r>
    </w:p>
    <w:p w:rsidR="00870D75" w:rsidRPr="003C0ACB" w:rsidRDefault="00870D75" w:rsidP="00870D75">
      <w:pPr>
        <w:spacing w:before="120" w:after="120"/>
        <w:ind w:firstLine="720"/>
        <w:jc w:val="both"/>
        <w:rPr>
          <w:rFonts w:ascii="Times New Roman" w:hAnsi="Times New Roman"/>
          <w:sz w:val="28"/>
          <w:szCs w:val="28"/>
          <w:lang w:val="vi-VN"/>
        </w:rPr>
      </w:pPr>
      <w:r w:rsidRPr="00823460">
        <w:rPr>
          <w:rFonts w:ascii="Times New Roman" w:hAnsi="Times New Roman"/>
          <w:b/>
          <w:sz w:val="28"/>
          <w:szCs w:val="28"/>
        </w:rPr>
        <w:t>5</w:t>
      </w:r>
      <w:r w:rsidRPr="003C0ACB">
        <w:rPr>
          <w:rFonts w:ascii="Times New Roman" w:hAnsi="Times New Roman"/>
          <w:sz w:val="28"/>
          <w:szCs w:val="28"/>
          <w:lang w:val="vi-VN"/>
        </w:rPr>
        <w:t>. Tiếp tục đầu tư cơ sở vật chất kỹ thuật, trang thiết bị,</w:t>
      </w:r>
      <w:r>
        <w:rPr>
          <w:rFonts w:ascii="Times New Roman" w:hAnsi="Times New Roman"/>
          <w:sz w:val="28"/>
          <w:szCs w:val="28"/>
          <w:lang w:val="vi-VN"/>
        </w:rPr>
        <w:t xml:space="preserve"> quan tâm </w:t>
      </w:r>
      <w:r w:rsidRPr="004D0E53">
        <w:rPr>
          <w:rFonts w:ascii="Times New Roman" w:hAnsi="Times New Roman"/>
          <w:sz w:val="28"/>
          <w:szCs w:val="28"/>
          <w:lang w:val="vi-VN"/>
        </w:rPr>
        <w:t>trang bị</w:t>
      </w:r>
      <w:r w:rsidRPr="003C0ACB">
        <w:rPr>
          <w:rFonts w:ascii="Times New Roman" w:hAnsi="Times New Roman"/>
          <w:sz w:val="28"/>
          <w:szCs w:val="28"/>
          <w:lang w:val="vi-VN"/>
        </w:rPr>
        <w:t xml:space="preserve"> hồ bơi </w:t>
      </w:r>
      <w:r w:rsidRPr="004D0E53">
        <w:rPr>
          <w:rFonts w:ascii="Times New Roman" w:hAnsi="Times New Roman"/>
          <w:sz w:val="28"/>
          <w:szCs w:val="28"/>
          <w:lang w:val="vi-VN"/>
        </w:rPr>
        <w:t xml:space="preserve">di động </w:t>
      </w:r>
      <w:r w:rsidRPr="003C0ACB">
        <w:rPr>
          <w:rFonts w:ascii="Times New Roman" w:hAnsi="Times New Roman"/>
          <w:sz w:val="28"/>
          <w:szCs w:val="28"/>
          <w:lang w:val="vi-VN"/>
        </w:rPr>
        <w:t>để thực hiện Kế hoạch “Thực hiện công tác phổ cập bơi và phòng chống đuối nước cho trẻ em và học sinh trên địa bàn huyện Củ Chi giai đoạn 20</w:t>
      </w:r>
      <w:r w:rsidRPr="004D0E53">
        <w:rPr>
          <w:rFonts w:ascii="Times New Roman" w:hAnsi="Times New Roman"/>
          <w:sz w:val="28"/>
          <w:szCs w:val="28"/>
          <w:lang w:val="vi-VN"/>
        </w:rPr>
        <w:t>20</w:t>
      </w:r>
      <w:r w:rsidRPr="003C0ACB">
        <w:rPr>
          <w:rFonts w:ascii="Times New Roman" w:hAnsi="Times New Roman"/>
          <w:sz w:val="28"/>
          <w:szCs w:val="28"/>
          <w:lang w:val="vi-VN"/>
        </w:rPr>
        <w:t>-202</w:t>
      </w:r>
      <w:r w:rsidRPr="004D0E53">
        <w:rPr>
          <w:rFonts w:ascii="Times New Roman" w:hAnsi="Times New Roman"/>
          <w:sz w:val="28"/>
          <w:szCs w:val="28"/>
          <w:lang w:val="vi-VN"/>
        </w:rPr>
        <w:t>5</w:t>
      </w:r>
      <w:r w:rsidRPr="003C0ACB">
        <w:rPr>
          <w:rFonts w:ascii="Times New Roman" w:hAnsi="Times New Roman"/>
          <w:sz w:val="28"/>
          <w:szCs w:val="28"/>
          <w:lang w:val="vi-VN"/>
        </w:rPr>
        <w:t>”. Tiếp tục xây dựng trường đạt chuẩn Quố</w:t>
      </w:r>
      <w:r>
        <w:rPr>
          <w:rFonts w:ascii="Times New Roman" w:hAnsi="Times New Roman"/>
          <w:sz w:val="28"/>
          <w:szCs w:val="28"/>
          <w:lang w:val="vi-VN"/>
        </w:rPr>
        <w:t xml:space="preserve">c gia, trường tiên tiến </w:t>
      </w:r>
      <w:r w:rsidRPr="004D0E53">
        <w:rPr>
          <w:rFonts w:ascii="Times New Roman" w:hAnsi="Times New Roman"/>
          <w:sz w:val="28"/>
          <w:szCs w:val="28"/>
          <w:lang w:val="vi-VN"/>
        </w:rPr>
        <w:t>hội nhập khu vực và quốc tế</w:t>
      </w:r>
      <w:r w:rsidRPr="003C0ACB">
        <w:rPr>
          <w:rFonts w:ascii="Times New Roman" w:hAnsi="Times New Roman"/>
          <w:sz w:val="28"/>
          <w:szCs w:val="28"/>
          <w:lang w:val="vi-VN"/>
        </w:rPr>
        <w:t>; công tác kiểm định chất lượng giáo dục và chuẩn quốc gia, tăng tỷ lệ trường đượ</w:t>
      </w:r>
      <w:r>
        <w:rPr>
          <w:rFonts w:ascii="Times New Roman" w:hAnsi="Times New Roman"/>
          <w:sz w:val="28"/>
          <w:szCs w:val="28"/>
          <w:lang w:val="vi-VN"/>
        </w:rPr>
        <w:t xml:space="preserve">c đánh giá ngoài đối với các </w:t>
      </w:r>
      <w:r w:rsidRPr="004D0E53">
        <w:rPr>
          <w:rFonts w:ascii="Times New Roman" w:hAnsi="Times New Roman"/>
          <w:sz w:val="28"/>
          <w:szCs w:val="28"/>
          <w:lang w:val="vi-VN"/>
        </w:rPr>
        <w:t>cấp</w:t>
      </w:r>
      <w:r w:rsidRPr="003C0ACB">
        <w:rPr>
          <w:rFonts w:ascii="Times New Roman" w:hAnsi="Times New Roman"/>
          <w:sz w:val="28"/>
          <w:szCs w:val="28"/>
          <w:lang w:val="vi-VN"/>
        </w:rPr>
        <w:t xml:space="preserve"> học. </w:t>
      </w:r>
    </w:p>
    <w:p w:rsidR="00870D75" w:rsidRPr="003C0ACB" w:rsidRDefault="00870D75" w:rsidP="00870D75">
      <w:pPr>
        <w:spacing w:before="120" w:after="120"/>
        <w:ind w:firstLine="720"/>
        <w:jc w:val="both"/>
        <w:rPr>
          <w:rFonts w:ascii="Times New Roman" w:hAnsi="Times New Roman"/>
          <w:sz w:val="28"/>
          <w:szCs w:val="28"/>
          <w:lang w:val="vi-VN"/>
        </w:rPr>
      </w:pPr>
      <w:r w:rsidRPr="00823460">
        <w:rPr>
          <w:rFonts w:ascii="Times New Roman" w:hAnsi="Times New Roman"/>
          <w:b/>
          <w:sz w:val="28"/>
          <w:szCs w:val="28"/>
        </w:rPr>
        <w:t>6</w:t>
      </w:r>
      <w:r w:rsidRPr="003C0ACB">
        <w:rPr>
          <w:rFonts w:ascii="Times New Roman" w:hAnsi="Times New Roman"/>
          <w:sz w:val="28"/>
          <w:szCs w:val="28"/>
          <w:lang w:val="vi-VN"/>
        </w:rPr>
        <w:t>. Nâng cao hiệu quả ứng dụng công nghệ thông tin trong công tác quản lý, nâng cao chất lượng giáo dục theo hướng tiên tiến và hiện đại. Tiếp tục xây dựng thư viện điện tử trường học nhằm đẩy mạnh công tác nghiên cứu, giảng dạy và học tập cho giáo viên và học sinh.</w:t>
      </w:r>
    </w:p>
    <w:p w:rsidR="00870D75" w:rsidRPr="003C0ACB" w:rsidRDefault="00870D75" w:rsidP="00870D75">
      <w:pPr>
        <w:spacing w:before="120" w:after="120"/>
        <w:ind w:firstLine="720"/>
        <w:jc w:val="both"/>
        <w:rPr>
          <w:rFonts w:ascii="Times New Roman" w:hAnsi="Times New Roman"/>
          <w:spacing w:val="4"/>
          <w:sz w:val="28"/>
          <w:szCs w:val="28"/>
          <w:lang w:val="vi-VN"/>
        </w:rPr>
      </w:pPr>
      <w:r w:rsidRPr="00823460">
        <w:rPr>
          <w:rFonts w:ascii="Times New Roman" w:hAnsi="Times New Roman"/>
          <w:b/>
          <w:spacing w:val="4"/>
          <w:sz w:val="28"/>
          <w:szCs w:val="28"/>
        </w:rPr>
        <w:t>7</w:t>
      </w:r>
      <w:r w:rsidRPr="003C0ACB">
        <w:rPr>
          <w:rFonts w:ascii="Times New Roman" w:hAnsi="Times New Roman"/>
          <w:spacing w:val="4"/>
          <w:sz w:val="28"/>
          <w:szCs w:val="28"/>
          <w:lang w:val="vi-VN"/>
        </w:rPr>
        <w:t>. Tiếp tục</w:t>
      </w:r>
      <w:r w:rsidRPr="004D0E53">
        <w:rPr>
          <w:rFonts w:ascii="Times New Roman" w:hAnsi="Times New Roman"/>
          <w:spacing w:val="4"/>
          <w:sz w:val="28"/>
          <w:szCs w:val="28"/>
          <w:lang w:val="vi-VN"/>
        </w:rPr>
        <w:t xml:space="preserve"> n</w:t>
      </w:r>
      <w:r w:rsidRPr="003C0ACB">
        <w:rPr>
          <w:rFonts w:ascii="Times New Roman" w:hAnsi="Times New Roman"/>
          <w:spacing w:val="4"/>
          <w:sz w:val="28"/>
          <w:szCs w:val="28"/>
          <w:lang w:val="vi-VN"/>
        </w:rPr>
        <w:t>âng cao trình độ chuyên môn, nghiệp vụ cho đội ngũ cán bộ quản lý, giáo viên, nhân viên ngành giáo dục huyện Củ Chi giai đoạn 20</w:t>
      </w:r>
      <w:r w:rsidRPr="004D0E53">
        <w:rPr>
          <w:rFonts w:ascii="Times New Roman" w:hAnsi="Times New Roman"/>
          <w:spacing w:val="4"/>
          <w:sz w:val="28"/>
          <w:szCs w:val="28"/>
          <w:lang w:val="vi-VN"/>
        </w:rPr>
        <w:t>20</w:t>
      </w:r>
      <w:r w:rsidRPr="003C0ACB">
        <w:rPr>
          <w:rFonts w:ascii="Times New Roman" w:hAnsi="Times New Roman"/>
          <w:spacing w:val="4"/>
          <w:sz w:val="28"/>
          <w:szCs w:val="28"/>
          <w:lang w:val="vi-VN"/>
        </w:rPr>
        <w:t>-202</w:t>
      </w:r>
      <w:r w:rsidRPr="004D0E53">
        <w:rPr>
          <w:rFonts w:ascii="Times New Roman" w:hAnsi="Times New Roman"/>
          <w:spacing w:val="4"/>
          <w:sz w:val="28"/>
          <w:szCs w:val="28"/>
          <w:lang w:val="vi-VN"/>
        </w:rPr>
        <w:t>5</w:t>
      </w:r>
      <w:r w:rsidRPr="003C0ACB">
        <w:rPr>
          <w:rFonts w:ascii="Times New Roman" w:hAnsi="Times New Roman"/>
          <w:spacing w:val="4"/>
          <w:sz w:val="28"/>
          <w:szCs w:val="28"/>
          <w:lang w:val="vi-VN"/>
        </w:rPr>
        <w:t>, đảm bảo cung cấp đủ số lượng giáo viên các cấp cho ngành; bồi dưỡng nâng cao trình độ chính trị, chuyên môn, ngoại ngữ, tin học và bồi dưỡng thường xuyên cho giáo viên các cấp. Chăm lo đời sống vật chất và tinh thần cho đội ngũ giáo viên, cán bộ, nhân viên</w:t>
      </w:r>
      <w:r>
        <w:rPr>
          <w:rFonts w:ascii="Times New Roman" w:hAnsi="Times New Roman"/>
          <w:spacing w:val="4"/>
          <w:sz w:val="28"/>
          <w:szCs w:val="28"/>
          <w:lang w:val="vi-VN"/>
        </w:rPr>
        <w:t xml:space="preserve"> ngành giáo dục và đào tạo</w:t>
      </w:r>
      <w:r w:rsidRPr="003C0ACB">
        <w:rPr>
          <w:rFonts w:ascii="Times New Roman" w:hAnsi="Times New Roman"/>
          <w:spacing w:val="4"/>
          <w:sz w:val="28"/>
          <w:szCs w:val="28"/>
          <w:lang w:val="vi-VN"/>
        </w:rPr>
        <w:t>.</w:t>
      </w:r>
    </w:p>
    <w:p w:rsidR="00870D75" w:rsidRPr="004B1D7B" w:rsidRDefault="00870D75" w:rsidP="00870D75">
      <w:pPr>
        <w:spacing w:before="120" w:after="120"/>
        <w:ind w:firstLine="720"/>
        <w:jc w:val="both"/>
        <w:rPr>
          <w:rFonts w:ascii="Times New Roman" w:hAnsi="Times New Roman"/>
          <w:b/>
          <w:sz w:val="28"/>
          <w:szCs w:val="28"/>
          <w:lang w:val="vi-VN"/>
        </w:rPr>
      </w:pPr>
      <w:r w:rsidRPr="00823460">
        <w:rPr>
          <w:rFonts w:ascii="Times New Roman" w:hAnsi="Times New Roman"/>
          <w:b/>
          <w:sz w:val="28"/>
          <w:szCs w:val="28"/>
        </w:rPr>
        <w:t>8</w:t>
      </w:r>
      <w:r w:rsidRPr="003C0ACB">
        <w:rPr>
          <w:rFonts w:ascii="Times New Roman" w:hAnsi="Times New Roman"/>
          <w:sz w:val="28"/>
          <w:szCs w:val="28"/>
          <w:lang w:val="vi-VN"/>
        </w:rPr>
        <w:t>. Tiếp tục triển khai bồi dưỡng, nâng cao kỹ năng giảng dạy</w:t>
      </w:r>
      <w:r>
        <w:rPr>
          <w:rFonts w:ascii="Times New Roman" w:hAnsi="Times New Roman"/>
          <w:sz w:val="28"/>
          <w:szCs w:val="28"/>
          <w:lang w:val="vi-VN"/>
        </w:rPr>
        <w:t xml:space="preserve"> tiếng Anh cho giáo viên các </w:t>
      </w:r>
      <w:r w:rsidRPr="004D0E53">
        <w:rPr>
          <w:rFonts w:ascii="Times New Roman" w:hAnsi="Times New Roman"/>
          <w:sz w:val="28"/>
          <w:szCs w:val="28"/>
          <w:lang w:val="vi-VN"/>
        </w:rPr>
        <w:t>cấp</w:t>
      </w:r>
      <w:r w:rsidRPr="003C0ACB">
        <w:rPr>
          <w:rFonts w:ascii="Times New Roman" w:hAnsi="Times New Roman"/>
          <w:sz w:val="28"/>
          <w:szCs w:val="28"/>
          <w:lang w:val="vi-VN"/>
        </w:rPr>
        <w:t xml:space="preserve"> học theo Đề án “Phổ cập và nâng cao năng lực sử dụng tiếng Anh cho học sinh phổ thông” trên địa bàn huyện.</w:t>
      </w:r>
      <w:r>
        <w:rPr>
          <w:rFonts w:ascii="Times New Roman" w:hAnsi="Times New Roman"/>
          <w:sz w:val="28"/>
          <w:szCs w:val="28"/>
        </w:rPr>
        <w:t xml:space="preserve"> </w:t>
      </w:r>
      <w:r w:rsidRPr="00E3751D">
        <w:rPr>
          <w:rStyle w:val="Hyperlink"/>
          <w:rFonts w:ascii="Times New Roman" w:hAnsi="Times New Roman"/>
          <w:color w:val="000000"/>
          <w:sz w:val="28"/>
          <w:szCs w:val="28"/>
          <w:u w:val="none"/>
          <w:shd w:val="clear" w:color="auto" w:fill="FFFFFF"/>
        </w:rPr>
        <w:t>Thực hiện nghiêm theo</w:t>
      </w:r>
      <w:r w:rsidRPr="004B1D7B">
        <w:rPr>
          <w:rStyle w:val="Hyperlink"/>
          <w:rFonts w:ascii="Times New Roman" w:hAnsi="Times New Roman"/>
          <w:color w:val="000000"/>
          <w:szCs w:val="28"/>
          <w:shd w:val="clear" w:color="auto" w:fill="FFFFFF"/>
        </w:rPr>
        <w:t xml:space="preserve"> </w:t>
      </w:r>
      <w:r w:rsidRPr="004B1D7B">
        <w:rPr>
          <w:rStyle w:val="Strong"/>
          <w:rFonts w:ascii="Times New Roman" w:hAnsi="Times New Roman"/>
          <w:b w:val="0"/>
          <w:color w:val="000000"/>
          <w:sz w:val="28"/>
          <w:szCs w:val="28"/>
          <w:shd w:val="clear" w:color="auto" w:fill="FFFFFF"/>
        </w:rPr>
        <w:t xml:space="preserve">Quyết định </w:t>
      </w:r>
      <w:r>
        <w:rPr>
          <w:rStyle w:val="Strong"/>
          <w:rFonts w:ascii="Times New Roman" w:hAnsi="Times New Roman"/>
          <w:b w:val="0"/>
          <w:color w:val="000000"/>
          <w:sz w:val="28"/>
          <w:szCs w:val="28"/>
          <w:shd w:val="clear" w:color="auto" w:fill="FFFFFF"/>
        </w:rPr>
        <w:t xml:space="preserve">số </w:t>
      </w:r>
      <w:r w:rsidRPr="004B1D7B">
        <w:rPr>
          <w:rStyle w:val="Strong"/>
          <w:rFonts w:ascii="Times New Roman" w:hAnsi="Times New Roman"/>
          <w:b w:val="0"/>
          <w:color w:val="000000"/>
          <w:sz w:val="28"/>
          <w:szCs w:val="28"/>
          <w:shd w:val="clear" w:color="auto" w:fill="FFFFFF"/>
        </w:rPr>
        <w:t xml:space="preserve">762/QĐ-UBND </w:t>
      </w:r>
      <w:r>
        <w:rPr>
          <w:rStyle w:val="Strong"/>
          <w:rFonts w:ascii="Times New Roman" w:hAnsi="Times New Roman"/>
          <w:b w:val="0"/>
          <w:color w:val="000000"/>
          <w:sz w:val="28"/>
          <w:szCs w:val="28"/>
          <w:shd w:val="clear" w:color="auto" w:fill="FFFFFF"/>
        </w:rPr>
        <w:t xml:space="preserve"> ngày 08 tháng 3 </w:t>
      </w:r>
      <w:r w:rsidRPr="004B1D7B">
        <w:rPr>
          <w:rStyle w:val="Strong"/>
          <w:rFonts w:ascii="Times New Roman" w:hAnsi="Times New Roman"/>
          <w:b w:val="0"/>
          <w:color w:val="000000"/>
          <w:sz w:val="28"/>
          <w:szCs w:val="28"/>
          <w:shd w:val="clear" w:color="auto" w:fill="FFFFFF"/>
        </w:rPr>
        <w:t xml:space="preserve">năm 2021 </w:t>
      </w:r>
      <w:r>
        <w:rPr>
          <w:rStyle w:val="Strong"/>
          <w:rFonts w:ascii="Times New Roman" w:hAnsi="Times New Roman"/>
          <w:b w:val="0"/>
          <w:color w:val="000000"/>
          <w:sz w:val="28"/>
          <w:szCs w:val="28"/>
          <w:shd w:val="clear" w:color="auto" w:fill="FFFFFF"/>
        </w:rPr>
        <w:t xml:space="preserve">của Ủy ban nhân dân Thành phố Hồ Chí Minh về </w:t>
      </w:r>
      <w:r w:rsidRPr="004B1D7B">
        <w:rPr>
          <w:rStyle w:val="Strong"/>
          <w:rFonts w:ascii="Times New Roman" w:hAnsi="Times New Roman"/>
          <w:b w:val="0"/>
          <w:color w:val="000000"/>
          <w:sz w:val="28"/>
          <w:szCs w:val="28"/>
          <w:shd w:val="clear" w:color="auto" w:fill="FFFFFF"/>
        </w:rPr>
        <w:t>phê duyệt Đề án “Nâng cao năng lực, kiến thức, kỹ năng ứng dụng Tin học cho học sinh phổ thông Thành phố Hồ Chí Minh theo định hướng chuẩn quốc tế, giai đoạn 2021-2030"</w:t>
      </w:r>
      <w:r>
        <w:rPr>
          <w:rStyle w:val="Strong"/>
          <w:rFonts w:ascii="Times New Roman" w:hAnsi="Times New Roman"/>
          <w:b w:val="0"/>
          <w:color w:val="000000"/>
          <w:sz w:val="28"/>
          <w:szCs w:val="28"/>
          <w:shd w:val="clear" w:color="auto" w:fill="FFFFFF"/>
        </w:rPr>
        <w:t>.</w:t>
      </w:r>
    </w:p>
    <w:p w:rsidR="00870D75" w:rsidRPr="004D0E53" w:rsidRDefault="00870D75" w:rsidP="00870D75">
      <w:pPr>
        <w:spacing w:before="120" w:after="120"/>
        <w:ind w:firstLine="720"/>
        <w:jc w:val="both"/>
        <w:rPr>
          <w:rFonts w:ascii="Times New Roman" w:hAnsi="Times New Roman"/>
          <w:sz w:val="28"/>
          <w:szCs w:val="28"/>
          <w:lang w:val="vi-VN"/>
        </w:rPr>
      </w:pPr>
      <w:r w:rsidRPr="00823460">
        <w:rPr>
          <w:rFonts w:ascii="Times New Roman" w:hAnsi="Times New Roman"/>
          <w:b/>
          <w:sz w:val="28"/>
          <w:szCs w:val="28"/>
        </w:rPr>
        <w:t>9</w:t>
      </w:r>
      <w:r w:rsidRPr="003C0ACB">
        <w:rPr>
          <w:rFonts w:ascii="Times New Roman" w:hAnsi="Times New Roman"/>
          <w:sz w:val="28"/>
          <w:szCs w:val="28"/>
          <w:lang w:val="vi-VN"/>
        </w:rPr>
        <w:t>. Thực hiện tốt các chính sách miễn, giảm học phí, đảm bảo không có trẻ em nào không được đến trường vì hoàn cảnh kinh tế gia đình khó khăn. Tạo điều kiện để trẻ khuyết tật được học tập bình đẳng và hòa nhập cộng đồng, giáo dục trẻ phù hợp đối tượng, chủ động điều chỉnh linh hoạt về tổ chức dạy học, chương trình, phương pháp dạy học và đánh giá học sinh khuyết tật</w:t>
      </w:r>
      <w:r w:rsidRPr="004D0E53">
        <w:rPr>
          <w:rFonts w:ascii="Times New Roman" w:hAnsi="Times New Roman"/>
          <w:sz w:val="28"/>
          <w:szCs w:val="28"/>
          <w:lang w:val="vi-VN"/>
        </w:rPr>
        <w:t xml:space="preserve"> hòa nhập</w:t>
      </w:r>
      <w:r w:rsidRPr="003C0ACB">
        <w:rPr>
          <w:rFonts w:ascii="Times New Roman" w:hAnsi="Times New Roman"/>
          <w:sz w:val="28"/>
          <w:szCs w:val="28"/>
          <w:lang w:val="vi-VN"/>
        </w:rPr>
        <w:t>.</w:t>
      </w:r>
    </w:p>
    <w:p w:rsidR="00870D75" w:rsidRPr="00331A24" w:rsidRDefault="00870D75" w:rsidP="00870D75">
      <w:pPr>
        <w:spacing w:before="120" w:after="120"/>
        <w:ind w:firstLine="720"/>
        <w:jc w:val="both"/>
        <w:rPr>
          <w:rFonts w:ascii="Times New Roman" w:hAnsi="Times New Roman"/>
          <w:sz w:val="28"/>
          <w:szCs w:val="28"/>
        </w:rPr>
      </w:pPr>
      <w:r w:rsidRPr="00823460">
        <w:rPr>
          <w:rFonts w:ascii="Times New Roman" w:hAnsi="Times New Roman"/>
          <w:b/>
          <w:sz w:val="28"/>
          <w:szCs w:val="28"/>
        </w:rPr>
        <w:t>10</w:t>
      </w:r>
      <w:r w:rsidRPr="004D0E53">
        <w:rPr>
          <w:rFonts w:ascii="Times New Roman" w:hAnsi="Times New Roman"/>
          <w:sz w:val="28"/>
          <w:szCs w:val="28"/>
          <w:lang w:val="vi-VN"/>
        </w:rPr>
        <w:t xml:space="preserve">. </w:t>
      </w:r>
      <w:r>
        <w:rPr>
          <w:rFonts w:ascii="Times New Roman" w:hAnsi="Times New Roman"/>
          <w:sz w:val="28"/>
          <w:szCs w:val="28"/>
        </w:rPr>
        <w:t xml:space="preserve">Triển khai thực hiện nghiêm túc Chỉ thị số 800/CT-BGDĐT ngày 24 tháng 8 năm 2021 của Bộ Giáo dục và Đảo tạo về thực hiện nhiệm vụ năm học 2021-2022 ứng phó với dịch COVID-19, tiếp tục thực hiện đổi mới, kiên trì mục tiêu chất lượng giáo dục và đào tạo; </w:t>
      </w:r>
      <w:r w:rsidRPr="00331A24">
        <w:rPr>
          <w:rFonts w:ascii="Times New Roman" w:hAnsi="Times New Roman"/>
          <w:sz w:val="28"/>
          <w:szCs w:val="28"/>
          <w:shd w:val="clear" w:color="auto" w:fill="FFFFFF"/>
        </w:rPr>
        <w:t>Chỉ thị số 12/CT-UBND  ngày 03 tháng  9  năm 2021 của Ủy ban nhân dân Thành phố Hồ Chí Minh về thực hiện nhiệm vụ năm học 2021-2022 với mục tiêu “Giáo dục Thành phố Hồ Chí Minh vượt qua đại dịch, vững vàng phát triển”</w:t>
      </w:r>
    </w:p>
    <w:p w:rsidR="00870D75" w:rsidRPr="00331A24" w:rsidRDefault="00870D75" w:rsidP="00E3751D">
      <w:pPr>
        <w:spacing w:before="120"/>
        <w:ind w:firstLine="720"/>
        <w:jc w:val="both"/>
        <w:rPr>
          <w:rFonts w:ascii="Times New Roman" w:hAnsi="Times New Roman"/>
          <w:spacing w:val="-8"/>
          <w:sz w:val="28"/>
          <w:szCs w:val="28"/>
        </w:rPr>
      </w:pPr>
      <w:r>
        <w:rPr>
          <w:rFonts w:ascii="Times New Roman" w:hAnsi="Times New Roman"/>
          <w:sz w:val="28"/>
          <w:szCs w:val="28"/>
        </w:rPr>
        <w:t> Các trường c</w:t>
      </w:r>
      <w:r w:rsidRPr="00331A24">
        <w:rPr>
          <w:rFonts w:ascii="Times New Roman" w:hAnsi="Times New Roman"/>
          <w:sz w:val="28"/>
          <w:szCs w:val="28"/>
        </w:rPr>
        <w:t>hủ động xây dựng và triển khai kế hoạch năm học 2021 - 2022 linh hoạt, phù hợp với tình hình dịch COVID-19 tại huyện. Trong đó, triển khai có hiệu quả các biện pháp về phòng, chống d</w:t>
      </w:r>
      <w:r>
        <w:rPr>
          <w:rFonts w:ascii="Times New Roman" w:hAnsi="Times New Roman"/>
          <w:sz w:val="28"/>
          <w:szCs w:val="28"/>
        </w:rPr>
        <w:t xml:space="preserve">ịch COVID-19, phối hợp với </w:t>
      </w:r>
      <w:r w:rsidRPr="00331A24">
        <w:rPr>
          <w:rFonts w:ascii="Times New Roman" w:hAnsi="Times New Roman"/>
          <w:sz w:val="28"/>
          <w:szCs w:val="28"/>
        </w:rPr>
        <w:t xml:space="preserve"> Y tế chủ động xây dựng các kịch bản, giải pháp ứng phó với tình huống dịch COVID-19 có thể kéo dài và diễn biến phức tạp. </w:t>
      </w:r>
      <w:r w:rsidRPr="00331A24">
        <w:rPr>
          <w:rFonts w:ascii="Times New Roman" w:hAnsi="Times New Roman"/>
          <w:spacing w:val="-8"/>
          <w:sz w:val="28"/>
          <w:szCs w:val="28"/>
        </w:rPr>
        <w:t xml:space="preserve">Chú trọng nâng cao chất lượng </w:t>
      </w:r>
      <w:r w:rsidRPr="00331A24">
        <w:rPr>
          <w:rFonts w:ascii="Times New Roman" w:hAnsi="Times New Roman"/>
          <w:spacing w:val="-8"/>
          <w:sz w:val="28"/>
          <w:szCs w:val="28"/>
        </w:rPr>
        <w:lastRenderedPageBreak/>
        <w:t>giáo dục. Căn cứ hướng dẫn nhiệm vụ năm học</w:t>
      </w:r>
      <w:r>
        <w:rPr>
          <w:rFonts w:ascii="Times New Roman" w:hAnsi="Times New Roman"/>
          <w:spacing w:val="-8"/>
          <w:sz w:val="28"/>
          <w:szCs w:val="28"/>
        </w:rPr>
        <w:t xml:space="preserve"> của các cấp học,</w:t>
      </w:r>
      <w:r w:rsidRPr="00331A24">
        <w:rPr>
          <w:rFonts w:ascii="Times New Roman" w:hAnsi="Times New Roman"/>
          <w:spacing w:val="-8"/>
          <w:sz w:val="28"/>
          <w:szCs w:val="28"/>
        </w:rPr>
        <w:t xml:space="preserve"> xây dựng và triển khai kế hoạch chi tiết, cụ thể phù hợp với điều kiện thực tế của địa phương.</w:t>
      </w:r>
    </w:p>
    <w:p w:rsidR="00870D75" w:rsidRPr="00E3751D" w:rsidRDefault="00870D75" w:rsidP="00E3751D">
      <w:pPr>
        <w:tabs>
          <w:tab w:val="left" w:pos="142"/>
          <w:tab w:val="left" w:pos="540"/>
          <w:tab w:val="left" w:pos="567"/>
        </w:tabs>
        <w:spacing w:before="120"/>
        <w:ind w:firstLine="720"/>
        <w:jc w:val="both"/>
        <w:rPr>
          <w:rFonts w:ascii="Times New Roman" w:hAnsi="Times New Roman"/>
          <w:color w:val="000000"/>
          <w:spacing w:val="-6"/>
          <w:sz w:val="28"/>
          <w:szCs w:val="28"/>
          <w:lang w:val="vi-VN"/>
        </w:rPr>
      </w:pPr>
      <w:r w:rsidRPr="00062E20">
        <w:rPr>
          <w:rFonts w:ascii="Times New Roman" w:hAnsi="Times New Roman"/>
          <w:color w:val="000000"/>
          <w:sz w:val="28"/>
          <w:szCs w:val="28"/>
          <w:lang w:val="vi-VN"/>
        </w:rPr>
        <w:t>Trên đâ</w:t>
      </w:r>
      <w:r>
        <w:rPr>
          <w:rFonts w:ascii="Times New Roman" w:hAnsi="Times New Roman"/>
          <w:color w:val="000000"/>
          <w:sz w:val="28"/>
          <w:szCs w:val="28"/>
          <w:lang w:val="vi-VN"/>
        </w:rPr>
        <w:t xml:space="preserve">y là báo cáo của </w:t>
      </w:r>
      <w:r w:rsidRPr="004D0E53">
        <w:rPr>
          <w:rFonts w:ascii="Times New Roman" w:hAnsi="Times New Roman"/>
          <w:color w:val="000000"/>
          <w:sz w:val="28"/>
          <w:szCs w:val="28"/>
          <w:lang w:val="vi-VN"/>
        </w:rPr>
        <w:t>Phòng Giáo dục và Đào tạo</w:t>
      </w:r>
      <w:r>
        <w:rPr>
          <w:rFonts w:ascii="Times New Roman" w:hAnsi="Times New Roman"/>
          <w:color w:val="000000"/>
          <w:sz w:val="28"/>
          <w:szCs w:val="28"/>
          <w:lang w:val="vi-VN"/>
        </w:rPr>
        <w:t xml:space="preserve"> huyện về</w:t>
      </w:r>
      <w:r w:rsidRPr="00062E20">
        <w:rPr>
          <w:rFonts w:ascii="Times New Roman" w:hAnsi="Times New Roman"/>
          <w:color w:val="000000"/>
          <w:sz w:val="28"/>
          <w:szCs w:val="28"/>
          <w:lang w:val="vi-VN"/>
        </w:rPr>
        <w:t xml:space="preserve"> </w:t>
      </w:r>
      <w:r w:rsidRPr="00FC47C7">
        <w:rPr>
          <w:rFonts w:ascii="Times New Roman" w:hAnsi="Times New Roman"/>
          <w:color w:val="000000"/>
          <w:sz w:val="28"/>
          <w:szCs w:val="28"/>
          <w:lang w:val="vi-VN"/>
        </w:rPr>
        <w:t>tổng kết</w:t>
      </w:r>
      <w:r w:rsidRPr="00062E20">
        <w:rPr>
          <w:rFonts w:ascii="Times New Roman" w:hAnsi="Times New Roman"/>
          <w:color w:val="000000"/>
          <w:sz w:val="28"/>
          <w:szCs w:val="28"/>
          <w:lang w:val="vi-VN"/>
        </w:rPr>
        <w:t xml:space="preserve"> </w:t>
      </w:r>
      <w:r w:rsidRPr="00E3751D">
        <w:rPr>
          <w:rFonts w:ascii="Times New Roman" w:hAnsi="Times New Roman"/>
          <w:color w:val="000000"/>
          <w:spacing w:val="-6"/>
          <w:sz w:val="28"/>
          <w:szCs w:val="28"/>
          <w:lang w:val="vi-VN"/>
        </w:rPr>
        <w:t xml:space="preserve">năm học 2020-2021 và </w:t>
      </w:r>
      <w:r w:rsidRPr="00E3751D">
        <w:rPr>
          <w:rFonts w:ascii="Times New Roman" w:hAnsi="Times New Roman"/>
          <w:color w:val="000000"/>
          <w:spacing w:val="-6"/>
          <w:sz w:val="28"/>
          <w:szCs w:val="28"/>
        </w:rPr>
        <w:t xml:space="preserve">triển khai </w:t>
      </w:r>
      <w:r w:rsidRPr="00E3751D">
        <w:rPr>
          <w:rFonts w:ascii="Times New Roman" w:hAnsi="Times New Roman"/>
          <w:color w:val="000000"/>
          <w:spacing w:val="-6"/>
          <w:sz w:val="28"/>
          <w:szCs w:val="28"/>
          <w:lang w:val="vi-VN"/>
        </w:rPr>
        <w:t>phương hướng nhiệm vụ năm học 2021-2022./.</w:t>
      </w:r>
    </w:p>
    <w:tbl>
      <w:tblPr>
        <w:tblW w:w="0" w:type="auto"/>
        <w:tblLook w:val="01E0"/>
      </w:tblPr>
      <w:tblGrid>
        <w:gridCol w:w="4526"/>
        <w:gridCol w:w="4762"/>
      </w:tblGrid>
      <w:tr w:rsidR="000F6DF7" w:rsidTr="00870D75">
        <w:tc>
          <w:tcPr>
            <w:tcW w:w="4526" w:type="dxa"/>
          </w:tcPr>
          <w:p w:rsidR="00FC47C7" w:rsidRPr="004D0E53" w:rsidRDefault="000F6DF7" w:rsidP="00C73D64">
            <w:pPr>
              <w:spacing w:before="120"/>
              <w:jc w:val="both"/>
              <w:rPr>
                <w:rFonts w:ascii="Times New Roman" w:hAnsi="Times New Roman"/>
                <w:lang w:val="vi-VN"/>
              </w:rPr>
            </w:pPr>
            <w:r w:rsidRPr="00B20E2A">
              <w:rPr>
                <w:rFonts w:ascii="Times New Roman" w:hAnsi="Times New Roman"/>
                <w:b/>
                <w:i/>
                <w:lang w:val="vi-VN"/>
              </w:rPr>
              <w:t>Nơi nhận</w:t>
            </w:r>
            <w:r w:rsidR="00253584" w:rsidRPr="00B20E2A">
              <w:rPr>
                <w:rFonts w:ascii="Times New Roman" w:hAnsi="Times New Roman"/>
                <w:i/>
                <w:lang w:val="vi-VN"/>
              </w:rPr>
              <w:t>:</w:t>
            </w:r>
            <w:r w:rsidR="00253584" w:rsidRPr="00B20E2A">
              <w:rPr>
                <w:rFonts w:ascii="Times New Roman" w:hAnsi="Times New Roman"/>
                <w:i/>
                <w:lang w:val="vi-VN"/>
              </w:rPr>
              <w:tab/>
            </w:r>
            <w:r w:rsidR="00253584" w:rsidRPr="00B20E2A">
              <w:rPr>
                <w:rFonts w:ascii="Times New Roman" w:hAnsi="Times New Roman"/>
                <w:i/>
                <w:lang w:val="vi-VN"/>
              </w:rPr>
              <w:tab/>
            </w:r>
            <w:r w:rsidR="00253584" w:rsidRPr="00B20E2A">
              <w:rPr>
                <w:rFonts w:ascii="Times New Roman" w:hAnsi="Times New Roman"/>
                <w:i/>
                <w:lang w:val="vi-VN"/>
              </w:rPr>
              <w:tab/>
            </w:r>
            <w:r w:rsidRPr="00B20E2A">
              <w:rPr>
                <w:rFonts w:ascii="Times New Roman" w:hAnsi="Times New Roman"/>
                <w:i/>
                <w:lang w:val="vi-VN"/>
              </w:rPr>
              <w:tab/>
            </w:r>
            <w:r w:rsidRPr="00B20E2A">
              <w:rPr>
                <w:rFonts w:ascii="Times New Roman" w:hAnsi="Times New Roman"/>
                <w:lang w:val="vi-VN"/>
              </w:rPr>
              <w:t xml:space="preserve">    </w:t>
            </w:r>
          </w:p>
          <w:p w:rsidR="00FC47C7" w:rsidRPr="00BE1B88" w:rsidRDefault="00A13476" w:rsidP="008416F6">
            <w:pPr>
              <w:jc w:val="both"/>
              <w:rPr>
                <w:rFonts w:ascii="Times New Roman" w:hAnsi="Times New Roman"/>
                <w:sz w:val="22"/>
                <w:szCs w:val="22"/>
                <w:lang w:val="vi-VN"/>
              </w:rPr>
            </w:pPr>
            <w:r>
              <w:rPr>
                <w:rFonts w:ascii="Times New Roman" w:hAnsi="Times New Roman"/>
                <w:sz w:val="22"/>
                <w:szCs w:val="22"/>
                <w:lang w:val="vi-VN"/>
              </w:rPr>
              <w:t>- TT. UBND huyện</w:t>
            </w:r>
            <w:r w:rsidR="00FC47C7" w:rsidRPr="00BE1B88">
              <w:rPr>
                <w:rFonts w:ascii="Times New Roman" w:hAnsi="Times New Roman"/>
                <w:sz w:val="22"/>
                <w:szCs w:val="22"/>
                <w:lang w:val="vi-VN"/>
              </w:rPr>
              <w:t>;</w:t>
            </w:r>
          </w:p>
          <w:p w:rsidR="00A13476" w:rsidRDefault="00FC47C7" w:rsidP="008416F6">
            <w:pPr>
              <w:jc w:val="both"/>
              <w:rPr>
                <w:rFonts w:ascii="Times New Roman" w:hAnsi="Times New Roman"/>
                <w:sz w:val="22"/>
                <w:szCs w:val="22"/>
              </w:rPr>
            </w:pPr>
            <w:r w:rsidRPr="00BE1B88">
              <w:rPr>
                <w:rFonts w:ascii="Times New Roman" w:hAnsi="Times New Roman"/>
                <w:sz w:val="22"/>
                <w:szCs w:val="22"/>
                <w:lang w:val="vi-VN"/>
              </w:rPr>
              <w:t xml:space="preserve">- </w:t>
            </w:r>
            <w:r w:rsidR="00A13476">
              <w:rPr>
                <w:rFonts w:ascii="Times New Roman" w:hAnsi="Times New Roman"/>
                <w:sz w:val="22"/>
                <w:szCs w:val="22"/>
              </w:rPr>
              <w:t>Các trường: MN, TH, THCS;</w:t>
            </w:r>
          </w:p>
          <w:p w:rsidR="00A13476" w:rsidRDefault="00A13476" w:rsidP="008416F6">
            <w:pPr>
              <w:jc w:val="both"/>
              <w:rPr>
                <w:rFonts w:ascii="Times New Roman" w:hAnsi="Times New Roman"/>
                <w:sz w:val="22"/>
                <w:szCs w:val="22"/>
              </w:rPr>
            </w:pPr>
            <w:r>
              <w:rPr>
                <w:rFonts w:ascii="Times New Roman" w:hAnsi="Times New Roman"/>
                <w:sz w:val="22"/>
                <w:szCs w:val="22"/>
              </w:rPr>
              <w:t>- Trường TH-THCS Tân Trung;</w:t>
            </w:r>
          </w:p>
          <w:p w:rsidR="000F6DF7" w:rsidRPr="00BE1B88" w:rsidRDefault="00A13476" w:rsidP="008416F6">
            <w:pPr>
              <w:jc w:val="both"/>
              <w:rPr>
                <w:rFonts w:ascii="Times New Roman" w:hAnsi="Times New Roman"/>
                <w:sz w:val="22"/>
                <w:szCs w:val="22"/>
                <w:lang w:val="vi-VN"/>
              </w:rPr>
            </w:pPr>
            <w:r>
              <w:rPr>
                <w:rFonts w:ascii="Times New Roman" w:hAnsi="Times New Roman"/>
                <w:sz w:val="22"/>
                <w:szCs w:val="22"/>
              </w:rPr>
              <w:t xml:space="preserve">- </w:t>
            </w:r>
            <w:r w:rsidR="00E3751D">
              <w:rPr>
                <w:rFonts w:ascii="Times New Roman" w:hAnsi="Times New Roman"/>
                <w:sz w:val="22"/>
                <w:szCs w:val="22"/>
              </w:rPr>
              <w:t>Đơn vị t</w:t>
            </w:r>
            <w:r>
              <w:rPr>
                <w:rFonts w:ascii="Times New Roman" w:hAnsi="Times New Roman"/>
                <w:sz w:val="22"/>
                <w:szCs w:val="22"/>
              </w:rPr>
              <w:t>rực thuộc;</w:t>
            </w:r>
            <w:r w:rsidR="00FC47C7">
              <w:rPr>
                <w:rFonts w:ascii="Times New Roman" w:hAnsi="Times New Roman"/>
                <w:sz w:val="22"/>
                <w:szCs w:val="22"/>
                <w:lang w:val="vi-VN"/>
              </w:rPr>
              <w:tab/>
            </w:r>
          </w:p>
          <w:p w:rsidR="000F6DF7" w:rsidRDefault="000F6DF7" w:rsidP="008416F6">
            <w:pPr>
              <w:rPr>
                <w:rFonts w:ascii="Times New Roman" w:hAnsi="Times New Roman"/>
                <w:sz w:val="22"/>
                <w:szCs w:val="22"/>
              </w:rPr>
            </w:pPr>
            <w:r>
              <w:rPr>
                <w:sz w:val="22"/>
                <w:szCs w:val="22"/>
              </w:rPr>
              <w:t>- L</w:t>
            </w:r>
            <w:r>
              <w:rPr>
                <w:rFonts w:ascii="Times New Roman" w:hAnsi="Times New Roman"/>
                <w:sz w:val="22"/>
                <w:szCs w:val="22"/>
                <w:lang w:val="vi-VN"/>
              </w:rPr>
              <w:t>ưu: VT</w:t>
            </w:r>
            <w:r>
              <w:rPr>
                <w:rFonts w:ascii="Times New Roman" w:hAnsi="Times New Roman"/>
                <w:sz w:val="22"/>
                <w:szCs w:val="22"/>
              </w:rPr>
              <w:t>.</w:t>
            </w:r>
            <w:r w:rsidR="00FC47C7">
              <w:rPr>
                <w:rFonts w:ascii="Times New Roman" w:hAnsi="Times New Roman"/>
                <w:sz w:val="22"/>
                <w:szCs w:val="22"/>
              </w:rPr>
              <w:t>PGDĐT.02.TTDiem.</w:t>
            </w:r>
          </w:p>
          <w:p w:rsidR="000F6DF7" w:rsidRDefault="000F6DF7">
            <w:pPr>
              <w:tabs>
                <w:tab w:val="left" w:pos="142"/>
                <w:tab w:val="left" w:pos="540"/>
                <w:tab w:val="left" w:pos="567"/>
              </w:tabs>
              <w:spacing w:after="120"/>
              <w:jc w:val="both"/>
              <w:rPr>
                <w:rFonts w:ascii="Times New Roman" w:hAnsi="Times New Roman"/>
                <w:sz w:val="26"/>
                <w:szCs w:val="26"/>
              </w:rPr>
            </w:pPr>
          </w:p>
        </w:tc>
        <w:tc>
          <w:tcPr>
            <w:tcW w:w="4762" w:type="dxa"/>
          </w:tcPr>
          <w:p w:rsidR="000F6DF7" w:rsidRDefault="00707427" w:rsidP="00C73D64">
            <w:pPr>
              <w:tabs>
                <w:tab w:val="left" w:pos="142"/>
                <w:tab w:val="left" w:pos="540"/>
                <w:tab w:val="left" w:pos="567"/>
              </w:tabs>
              <w:spacing w:before="120"/>
              <w:jc w:val="center"/>
              <w:rPr>
                <w:rFonts w:ascii="Times New Roman" w:hAnsi="Times New Roman"/>
                <w:b/>
                <w:sz w:val="26"/>
                <w:szCs w:val="26"/>
              </w:rPr>
            </w:pPr>
            <w:r>
              <w:rPr>
                <w:rFonts w:ascii="Times New Roman" w:hAnsi="Times New Roman"/>
                <w:b/>
                <w:sz w:val="26"/>
                <w:szCs w:val="26"/>
              </w:rPr>
              <w:t>TRƯỞNG PHÒNG</w:t>
            </w:r>
          </w:p>
          <w:p w:rsidR="000F6DF7" w:rsidRDefault="000F6DF7" w:rsidP="00253584">
            <w:pPr>
              <w:tabs>
                <w:tab w:val="left" w:pos="142"/>
                <w:tab w:val="left" w:pos="540"/>
                <w:tab w:val="left" w:pos="567"/>
              </w:tabs>
              <w:jc w:val="center"/>
              <w:rPr>
                <w:rFonts w:ascii="Times New Roman" w:hAnsi="Times New Roman"/>
                <w:b/>
                <w:sz w:val="26"/>
                <w:szCs w:val="26"/>
              </w:rPr>
            </w:pPr>
          </w:p>
          <w:p w:rsidR="000F6DF7" w:rsidRDefault="000F6DF7" w:rsidP="00253584">
            <w:pPr>
              <w:tabs>
                <w:tab w:val="left" w:pos="142"/>
                <w:tab w:val="left" w:pos="540"/>
                <w:tab w:val="left" w:pos="567"/>
              </w:tabs>
              <w:rPr>
                <w:rFonts w:ascii="Times New Roman" w:hAnsi="Times New Roman"/>
                <w:b/>
                <w:sz w:val="26"/>
                <w:szCs w:val="26"/>
              </w:rPr>
            </w:pPr>
          </w:p>
          <w:p w:rsidR="000F6DF7" w:rsidRDefault="000F6DF7">
            <w:pPr>
              <w:tabs>
                <w:tab w:val="left" w:pos="142"/>
                <w:tab w:val="left" w:pos="540"/>
                <w:tab w:val="left" w:pos="567"/>
              </w:tabs>
              <w:spacing w:after="120"/>
              <w:jc w:val="center"/>
              <w:rPr>
                <w:rFonts w:ascii="Times New Roman" w:hAnsi="Times New Roman"/>
                <w:b/>
                <w:sz w:val="26"/>
                <w:szCs w:val="26"/>
              </w:rPr>
            </w:pPr>
          </w:p>
          <w:p w:rsidR="00791B64" w:rsidRDefault="00791B64" w:rsidP="00791B64">
            <w:pPr>
              <w:tabs>
                <w:tab w:val="left" w:pos="142"/>
                <w:tab w:val="left" w:pos="540"/>
                <w:tab w:val="left" w:pos="567"/>
              </w:tabs>
              <w:spacing w:after="120"/>
              <w:rPr>
                <w:rFonts w:ascii="Times New Roman" w:hAnsi="Times New Roman"/>
                <w:b/>
                <w:sz w:val="26"/>
                <w:szCs w:val="26"/>
              </w:rPr>
            </w:pPr>
          </w:p>
          <w:p w:rsidR="000F6DF7" w:rsidRPr="00743AD2" w:rsidRDefault="00707427" w:rsidP="00B20E2A">
            <w:pPr>
              <w:tabs>
                <w:tab w:val="left" w:pos="142"/>
                <w:tab w:val="left" w:pos="540"/>
                <w:tab w:val="left" w:pos="567"/>
              </w:tabs>
              <w:spacing w:after="120"/>
              <w:jc w:val="center"/>
              <w:rPr>
                <w:rFonts w:ascii="Times New Roman" w:hAnsi="Times New Roman"/>
                <w:b/>
                <w:sz w:val="28"/>
                <w:szCs w:val="28"/>
              </w:rPr>
            </w:pPr>
            <w:r>
              <w:rPr>
                <w:rFonts w:ascii="Times New Roman" w:hAnsi="Times New Roman"/>
                <w:b/>
                <w:sz w:val="28"/>
                <w:szCs w:val="28"/>
              </w:rPr>
              <w:t>Trần Văn Toản</w:t>
            </w:r>
          </w:p>
        </w:tc>
      </w:tr>
    </w:tbl>
    <w:p w:rsidR="00B83E29" w:rsidRDefault="00B83E29"/>
    <w:sectPr w:rsidR="00B83E29" w:rsidSect="00E70E9A">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599" w:rsidRDefault="00950599">
      <w:r>
        <w:separator/>
      </w:r>
    </w:p>
  </w:endnote>
  <w:endnote w:type="continuationSeparator" w:id="1">
    <w:p w:rsidR="00950599" w:rsidRDefault="00950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Merriweather-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7F" w:rsidRDefault="00731656" w:rsidP="00CA52CA">
    <w:pPr>
      <w:pStyle w:val="Footer"/>
      <w:framePr w:wrap="around" w:vAnchor="text" w:hAnchor="margin" w:xAlign="right" w:y="1"/>
      <w:rPr>
        <w:rStyle w:val="PageNumber"/>
      </w:rPr>
    </w:pPr>
    <w:r>
      <w:rPr>
        <w:rStyle w:val="PageNumber"/>
      </w:rPr>
      <w:fldChar w:fldCharType="begin"/>
    </w:r>
    <w:r w:rsidR="00CA377F">
      <w:rPr>
        <w:rStyle w:val="PageNumber"/>
      </w:rPr>
      <w:instrText xml:space="preserve">PAGE  </w:instrText>
    </w:r>
    <w:r>
      <w:rPr>
        <w:rStyle w:val="PageNumber"/>
      </w:rPr>
      <w:fldChar w:fldCharType="end"/>
    </w:r>
  </w:p>
  <w:p w:rsidR="00CA377F" w:rsidRDefault="00CA377F" w:rsidP="001315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7F" w:rsidRPr="00B20E2A" w:rsidRDefault="00731656" w:rsidP="00CA52CA">
    <w:pPr>
      <w:pStyle w:val="Footer"/>
      <w:framePr w:wrap="around" w:vAnchor="text" w:hAnchor="margin" w:xAlign="right" w:y="1"/>
      <w:rPr>
        <w:rStyle w:val="PageNumber"/>
        <w:rFonts w:ascii="Times New Roman" w:hAnsi="Times New Roman"/>
        <w:sz w:val="20"/>
        <w:szCs w:val="20"/>
      </w:rPr>
    </w:pPr>
    <w:r w:rsidRPr="00B20E2A">
      <w:rPr>
        <w:rStyle w:val="PageNumber"/>
        <w:rFonts w:ascii="Times New Roman" w:hAnsi="Times New Roman"/>
        <w:sz w:val="20"/>
        <w:szCs w:val="20"/>
      </w:rPr>
      <w:fldChar w:fldCharType="begin"/>
    </w:r>
    <w:r w:rsidR="00CA377F" w:rsidRPr="00B20E2A">
      <w:rPr>
        <w:rStyle w:val="PageNumber"/>
        <w:rFonts w:ascii="Times New Roman" w:hAnsi="Times New Roman"/>
        <w:sz w:val="20"/>
        <w:szCs w:val="20"/>
      </w:rPr>
      <w:instrText xml:space="preserve">PAGE  </w:instrText>
    </w:r>
    <w:r w:rsidRPr="00B20E2A">
      <w:rPr>
        <w:rStyle w:val="PageNumber"/>
        <w:rFonts w:ascii="Times New Roman" w:hAnsi="Times New Roman"/>
        <w:sz w:val="20"/>
        <w:szCs w:val="20"/>
      </w:rPr>
      <w:fldChar w:fldCharType="separate"/>
    </w:r>
    <w:r w:rsidR="00741E79">
      <w:rPr>
        <w:rStyle w:val="PageNumber"/>
        <w:rFonts w:ascii="Times New Roman" w:hAnsi="Times New Roman"/>
        <w:noProof/>
        <w:sz w:val="20"/>
        <w:szCs w:val="20"/>
      </w:rPr>
      <w:t>23</w:t>
    </w:r>
    <w:r w:rsidRPr="00B20E2A">
      <w:rPr>
        <w:rStyle w:val="PageNumber"/>
        <w:rFonts w:ascii="Times New Roman" w:hAnsi="Times New Roman"/>
        <w:sz w:val="20"/>
        <w:szCs w:val="20"/>
      </w:rPr>
      <w:fldChar w:fldCharType="end"/>
    </w:r>
  </w:p>
  <w:p w:rsidR="00CA377F" w:rsidRDefault="00CA377F" w:rsidP="001315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599" w:rsidRDefault="00950599">
      <w:r>
        <w:separator/>
      </w:r>
    </w:p>
  </w:footnote>
  <w:footnote w:type="continuationSeparator" w:id="1">
    <w:p w:rsidR="00950599" w:rsidRDefault="00950599">
      <w:r>
        <w:continuationSeparator/>
      </w:r>
    </w:p>
  </w:footnote>
  <w:footnote w:id="2">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Style w:val="FootnoteReference"/>
          <w:rFonts w:ascii="Times New Roman" w:hAnsi="Times New Roman"/>
        </w:rPr>
        <w:footnoteRef/>
      </w:r>
      <w:r w:rsidRPr="00122E08">
        <w:rPr>
          <w:rFonts w:ascii="Times New Roman" w:hAnsi="Times New Roman"/>
        </w:rPr>
        <w:t xml:space="preserve"> </w:t>
      </w:r>
      <w:r w:rsidRPr="00122E08">
        <w:rPr>
          <w:rFonts w:ascii="Times New Roman" w:hAnsi="Times New Roman"/>
          <w:b w:val="0"/>
          <w:spacing w:val="-4"/>
          <w:sz w:val="20"/>
          <w:szCs w:val="20"/>
        </w:rPr>
        <w:t>2.1. T</w:t>
      </w:r>
      <w:r w:rsidRPr="00122E08">
        <w:rPr>
          <w:rFonts w:ascii="Times New Roman" w:hAnsi="Times New Roman"/>
          <w:b w:val="0"/>
          <w:spacing w:val="-4"/>
          <w:sz w:val="20"/>
          <w:szCs w:val="20"/>
          <w:lang w:val="vi-VN"/>
        </w:rPr>
        <w:t>rình độ chuyên môn của cán bộ quản lý, giáo viên</w:t>
      </w:r>
      <w:r w:rsidRPr="00122E08">
        <w:rPr>
          <w:rFonts w:ascii="Times New Roman" w:hAnsi="Times New Roman"/>
          <w:b w:val="0"/>
          <w:sz w:val="20"/>
          <w:szCs w:val="20"/>
          <w:lang w:val="vi-VN"/>
        </w:rPr>
        <w:t>:</w:t>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 Đối với cán bộ quản lý:</w:t>
      </w:r>
      <w:r w:rsidRPr="00122E08">
        <w:rPr>
          <w:rFonts w:ascii="Times New Roman" w:hAnsi="Times New Roman"/>
          <w:b w:val="0"/>
          <w:sz w:val="20"/>
          <w:szCs w:val="20"/>
        </w:rPr>
        <w:tab/>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 Cán bộ quản lý (Công lập) trình độ đại học trở lên: 234/237, đạt 98,73 %; trình độ đạt chuẩn: 234/237, đạt 98,73 %; trình độ trên chuẩn: 90/234, đạt 37,97 %</w:t>
      </w:r>
      <w:r w:rsidRPr="00122E08">
        <w:rPr>
          <w:rFonts w:ascii="Times New Roman" w:hAnsi="Times New Roman"/>
          <w:b w:val="0"/>
          <w:sz w:val="20"/>
          <w:szCs w:val="20"/>
        </w:rPr>
        <w:tab/>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 Cán bộ quản lý (Ngoài công lập trình độ đại học trở lên: 16/37, đạt 43,24 %; trình độ đạt chuẩn: 27/37, đạt 72,97 %; trình độ trên chuẩn: 16/37, đạt 43,24 %.</w:t>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 Đối với giáo viên:</w:t>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 Giáo viên (Công lập) có trình độ đại học trở lên: 2.461/3.212, đạt 76,62 %; Trình độ đạt chuẩn: 2.677, đạt 83,34 %</w:t>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 Giáo viên (Ngoài công lập) có trình độ đại học trở lên: 47/204, đạt 23,03 %; Trình độ đạt chuẩn: 127, đạt 62,25 %; trình độ trên chuẩn: 47, đạt 23,03 %</w:t>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2.2. Trình độ chính trị của cán bộ quản lý, giáo viên:</w:t>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 Đối với cán bộ quản lý có trình độ chính trị từ trung cấp trở lên:</w:t>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 Cán  bộ quản lý (Công lập): 236/237, đạt 99,57 %;</w:t>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 Cán  bộ quản lý (Ngoài công lập): 10/37, đạt 27,02 %;</w:t>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 Đối với giáo viên có trình độ chính trị từ trung cấp trở lên:</w:t>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 Giáo viên (Công lập): 643/3.212, đạt 14,40 %;</w:t>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 Giáo viên (Ngoài công lập): 2/204, đạt 5,4 %.</w:t>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2.3. Tình hình bồi dưỡng nghiệp vụ quản lý</w:t>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 Đối với cán bộ quản lý:</w:t>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 Cán  bộ quản lý (Công lập): 237/237, đạt 100 %;</w:t>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 Cán  bộ quản lý (Ngoài công lập): 34/37, đạt 9189 %;</w:t>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 Đối với giáo viên:</w:t>
      </w:r>
    </w:p>
    <w:p w:rsidR="00CA377F" w:rsidRPr="00122E08" w:rsidRDefault="00CA377F" w:rsidP="00122E08">
      <w:pPr>
        <w:pStyle w:val="ListParagraph1"/>
        <w:tabs>
          <w:tab w:val="left" w:pos="567"/>
        </w:tabs>
        <w:ind w:left="0"/>
        <w:jc w:val="both"/>
        <w:rPr>
          <w:rFonts w:ascii="Times New Roman" w:hAnsi="Times New Roman"/>
          <w:b w:val="0"/>
          <w:sz w:val="20"/>
          <w:szCs w:val="20"/>
        </w:rPr>
      </w:pPr>
      <w:r w:rsidRPr="00122E08">
        <w:rPr>
          <w:rFonts w:ascii="Times New Roman" w:hAnsi="Times New Roman"/>
          <w:b w:val="0"/>
          <w:sz w:val="20"/>
          <w:szCs w:val="20"/>
        </w:rPr>
        <w:t>- Giáo viên (Công lập): 297/3.212, đạt 9,25 %;</w:t>
      </w:r>
    </w:p>
    <w:p w:rsidR="00CA377F" w:rsidRPr="00883DFE" w:rsidRDefault="00CA377F" w:rsidP="00122E08">
      <w:pPr>
        <w:pStyle w:val="FootnoteText"/>
      </w:pPr>
      <w:r w:rsidRPr="00122E08">
        <w:rPr>
          <w:b/>
        </w:rPr>
        <w:t xml:space="preserve">- </w:t>
      </w:r>
      <w:r w:rsidRPr="00883DFE">
        <w:t>Giáo viên (Ngoài công lập): 3/210, đạt 1,43 %.</w:t>
      </w:r>
    </w:p>
  </w:footnote>
  <w:footnote w:id="3">
    <w:p w:rsidR="00CA377F" w:rsidRPr="007D4C64" w:rsidRDefault="00CA377F" w:rsidP="007D4C64">
      <w:pPr>
        <w:pStyle w:val="ListParagraph1"/>
        <w:ind w:left="0"/>
        <w:jc w:val="both"/>
        <w:rPr>
          <w:rFonts w:ascii="Times New Roman" w:hAnsi="Times New Roman"/>
          <w:b w:val="0"/>
          <w:sz w:val="20"/>
          <w:szCs w:val="20"/>
        </w:rPr>
      </w:pPr>
      <w:r w:rsidRPr="007D4C64">
        <w:rPr>
          <w:rStyle w:val="FootnoteReference"/>
          <w:rFonts w:ascii="Times New Roman" w:hAnsi="Times New Roman"/>
          <w:b w:val="0"/>
          <w:sz w:val="20"/>
          <w:szCs w:val="20"/>
        </w:rPr>
        <w:footnoteRef/>
      </w:r>
      <w:r w:rsidRPr="007D4C64">
        <w:rPr>
          <w:rFonts w:ascii="Times New Roman" w:hAnsi="Times New Roman"/>
          <w:b w:val="0"/>
          <w:sz w:val="20"/>
          <w:szCs w:val="20"/>
        </w:rPr>
        <w:t xml:space="preserve"> * Cấp học Mầm non</w:t>
      </w:r>
    </w:p>
    <w:p w:rsidR="00CA377F" w:rsidRPr="007D4C64" w:rsidRDefault="00CA377F" w:rsidP="007D4C64">
      <w:pPr>
        <w:pStyle w:val="ListParagraph1"/>
        <w:ind w:left="0"/>
        <w:jc w:val="both"/>
        <w:rPr>
          <w:rFonts w:ascii="Times New Roman" w:hAnsi="Times New Roman"/>
          <w:b w:val="0"/>
          <w:sz w:val="20"/>
          <w:szCs w:val="20"/>
        </w:rPr>
      </w:pPr>
      <w:r w:rsidRPr="007D4C64">
        <w:rPr>
          <w:rFonts w:ascii="Times New Roman" w:hAnsi="Times New Roman"/>
          <w:b w:val="0"/>
          <w:sz w:val="20"/>
          <w:szCs w:val="20"/>
        </w:rPr>
        <w:t>Bước đầu tổ chức tốt cho trẻ làm quen với ngoại ngữ (Tiếng Anh): 05 trường MN và 02 lớp MG với 1.420 trẻ tham gia và  năng khiếu (Thể dục nhịp điệu): có 16 trường MN (công lập) với 4.525 trẻ tham gia.</w:t>
      </w:r>
    </w:p>
    <w:p w:rsidR="00CA377F" w:rsidRPr="006A5EC9" w:rsidRDefault="00CA377F" w:rsidP="007D4C64">
      <w:pPr>
        <w:jc w:val="both"/>
        <w:rPr>
          <w:rFonts w:ascii="Times New Roman" w:hAnsi="Times New Roman"/>
          <w:spacing w:val="-4"/>
          <w:sz w:val="20"/>
          <w:szCs w:val="20"/>
        </w:rPr>
      </w:pPr>
      <w:r w:rsidRPr="006A5EC9">
        <w:rPr>
          <w:rFonts w:ascii="Times New Roman" w:hAnsi="Times New Roman"/>
          <w:spacing w:val="-4"/>
          <w:sz w:val="20"/>
          <w:szCs w:val="20"/>
        </w:rPr>
        <w:t>* Cấp Tiểu học</w:t>
      </w:r>
    </w:p>
    <w:p w:rsidR="00CA377F" w:rsidRPr="006A5EC9" w:rsidRDefault="00CA377F" w:rsidP="007D4C64">
      <w:pPr>
        <w:pStyle w:val="NormalWeb"/>
        <w:tabs>
          <w:tab w:val="left" w:pos="851"/>
        </w:tabs>
        <w:spacing w:before="0" w:beforeAutospacing="0" w:after="0" w:afterAutospacing="0"/>
        <w:jc w:val="both"/>
        <w:rPr>
          <w:sz w:val="20"/>
          <w:szCs w:val="20"/>
        </w:rPr>
      </w:pPr>
      <w:r w:rsidRPr="006A5EC9">
        <w:rPr>
          <w:sz w:val="20"/>
          <w:szCs w:val="20"/>
        </w:rPr>
        <w:t xml:space="preserve">Tổng số trường dạy tiếng Anh: 40/40 trường. Trong đó: </w:t>
      </w:r>
      <w:r w:rsidRPr="006A5EC9">
        <w:rPr>
          <w:spacing w:val="-2"/>
          <w:sz w:val="20"/>
          <w:szCs w:val="20"/>
        </w:rPr>
        <w:t>tiếng Anh (Đề án + Tăng cường + Tích hợp): đạt 100 %; tiếng Anh bản ngữ: 18.215 em, đạt 48,1 %</w:t>
      </w:r>
      <w:r w:rsidRPr="006A5EC9">
        <w:rPr>
          <w:spacing w:val="-2"/>
          <w:sz w:val="20"/>
          <w:szCs w:val="20"/>
          <w:lang w:val="vi-VN"/>
        </w:rPr>
        <w:t xml:space="preserve"> (tăng 1</w:t>
      </w:r>
      <w:r w:rsidRPr="006A5EC9">
        <w:rPr>
          <w:spacing w:val="-2"/>
          <w:sz w:val="20"/>
          <w:szCs w:val="20"/>
        </w:rPr>
        <w:t>3</w:t>
      </w:r>
      <w:r w:rsidRPr="006A5EC9">
        <w:rPr>
          <w:spacing w:val="-2"/>
          <w:sz w:val="20"/>
          <w:szCs w:val="20"/>
          <w:lang w:val="vi-VN"/>
        </w:rPr>
        <w:t>,</w:t>
      </w:r>
      <w:r w:rsidRPr="006A5EC9">
        <w:rPr>
          <w:spacing w:val="-2"/>
          <w:sz w:val="20"/>
          <w:szCs w:val="20"/>
        </w:rPr>
        <w:t>6</w:t>
      </w:r>
      <w:r w:rsidRPr="006A5EC9">
        <w:rPr>
          <w:spacing w:val="-2"/>
          <w:sz w:val="20"/>
          <w:szCs w:val="20"/>
          <w:lang w:val="vi-VN"/>
        </w:rPr>
        <w:t xml:space="preserve"> % so với năm học trước) và 1</w:t>
      </w:r>
      <w:r w:rsidRPr="006A5EC9">
        <w:rPr>
          <w:spacing w:val="-2"/>
          <w:sz w:val="20"/>
          <w:szCs w:val="20"/>
        </w:rPr>
        <w:t>5</w:t>
      </w:r>
      <w:r w:rsidRPr="006A5EC9">
        <w:rPr>
          <w:spacing w:val="-2"/>
          <w:sz w:val="20"/>
          <w:szCs w:val="20"/>
          <w:lang w:val="vi-VN"/>
        </w:rPr>
        <w:t>.</w:t>
      </w:r>
      <w:r w:rsidRPr="006A5EC9">
        <w:rPr>
          <w:spacing w:val="-2"/>
          <w:sz w:val="20"/>
          <w:szCs w:val="20"/>
        </w:rPr>
        <w:t>508</w:t>
      </w:r>
      <w:r w:rsidRPr="006A5EC9">
        <w:rPr>
          <w:spacing w:val="-2"/>
          <w:sz w:val="20"/>
          <w:szCs w:val="20"/>
          <w:lang w:val="vi-VN"/>
        </w:rPr>
        <w:t xml:space="preserve"> em học Tin học tự chọn (tăng </w:t>
      </w:r>
      <w:r w:rsidRPr="006A5EC9">
        <w:rPr>
          <w:spacing w:val="-2"/>
          <w:sz w:val="20"/>
          <w:szCs w:val="20"/>
        </w:rPr>
        <w:t>2</w:t>
      </w:r>
      <w:r w:rsidRPr="006A5EC9">
        <w:rPr>
          <w:spacing w:val="-2"/>
          <w:sz w:val="20"/>
          <w:szCs w:val="20"/>
          <w:lang w:val="vi-VN"/>
        </w:rPr>
        <w:t>,</w:t>
      </w:r>
      <w:r w:rsidRPr="006A5EC9">
        <w:rPr>
          <w:spacing w:val="-2"/>
          <w:sz w:val="20"/>
          <w:szCs w:val="20"/>
        </w:rPr>
        <w:t>8</w:t>
      </w:r>
      <w:r w:rsidRPr="006A5EC9">
        <w:rPr>
          <w:spacing w:val="-2"/>
          <w:sz w:val="20"/>
          <w:szCs w:val="20"/>
          <w:lang w:val="vi-VN"/>
        </w:rPr>
        <w:t>% so với năm học 20</w:t>
      </w:r>
      <w:r w:rsidRPr="006A5EC9">
        <w:rPr>
          <w:spacing w:val="-2"/>
          <w:sz w:val="20"/>
          <w:szCs w:val="20"/>
        </w:rPr>
        <w:t>19</w:t>
      </w:r>
      <w:r w:rsidRPr="006A5EC9">
        <w:rPr>
          <w:spacing w:val="-2"/>
          <w:sz w:val="20"/>
          <w:szCs w:val="20"/>
          <w:lang w:val="vi-VN"/>
        </w:rPr>
        <w:t>-20</w:t>
      </w:r>
      <w:r w:rsidRPr="006A5EC9">
        <w:rPr>
          <w:spacing w:val="-2"/>
          <w:sz w:val="20"/>
          <w:szCs w:val="20"/>
        </w:rPr>
        <w:t>20</w:t>
      </w:r>
      <w:r w:rsidRPr="006A5EC9">
        <w:rPr>
          <w:spacing w:val="-2"/>
          <w:sz w:val="20"/>
          <w:szCs w:val="20"/>
          <w:lang w:val="vi-VN"/>
        </w:rPr>
        <w:t>).</w:t>
      </w:r>
      <w:r w:rsidRPr="006A5EC9">
        <w:rPr>
          <w:sz w:val="20"/>
          <w:szCs w:val="20"/>
        </w:rPr>
        <w:t>Tiếp tục duy trì 100% học sinh từ lớp 1 đến lớp 5 được học tiếng Anh theo đúng tiến độ đề án của thành phố.</w:t>
      </w:r>
      <w:r w:rsidRPr="006A5EC9">
        <w:rPr>
          <w:color w:val="000000"/>
          <w:sz w:val="20"/>
          <w:szCs w:val="20"/>
        </w:rPr>
        <w:t xml:space="preserve"> Các trường tiếp tục đẩy mạnh hoạt động “Open house”: mở cửa đón cha mẹ học sinh tham dự các tiết dạy, hội thi… đã nhận được sự ủng hộ nhiệt tình và tạo sức lan tỏa, làm thay đổi cái nhìn của xã hội với việc dạy tiếng Anh trong giai đoạn mới.</w:t>
      </w:r>
    </w:p>
    <w:p w:rsidR="00CA377F" w:rsidRPr="006A5EC9" w:rsidRDefault="00CA377F" w:rsidP="007D4C64">
      <w:pPr>
        <w:pStyle w:val="ListParagraph1"/>
        <w:ind w:left="0"/>
        <w:jc w:val="both"/>
        <w:rPr>
          <w:rFonts w:ascii="Times New Roman" w:hAnsi="Times New Roman"/>
          <w:b w:val="0"/>
          <w:sz w:val="20"/>
          <w:szCs w:val="20"/>
        </w:rPr>
      </w:pPr>
      <w:r w:rsidRPr="006A5EC9">
        <w:rPr>
          <w:rFonts w:ascii="Times New Roman" w:hAnsi="Times New Roman"/>
          <w:b w:val="0"/>
          <w:sz w:val="20"/>
          <w:szCs w:val="20"/>
        </w:rPr>
        <w:t>*Cấp trung học cơ sở</w:t>
      </w:r>
    </w:p>
    <w:p w:rsidR="00CA377F" w:rsidRPr="006A5EC9" w:rsidRDefault="00CA377F" w:rsidP="007D4C64">
      <w:pPr>
        <w:jc w:val="both"/>
        <w:rPr>
          <w:rFonts w:ascii="Times New Roman" w:hAnsi="Times New Roman"/>
          <w:sz w:val="20"/>
          <w:szCs w:val="20"/>
        </w:rPr>
      </w:pPr>
      <w:r w:rsidRPr="006A5EC9">
        <w:rPr>
          <w:rFonts w:ascii="Times New Roman" w:hAnsi="Times New Roman"/>
          <w:sz w:val="20"/>
          <w:szCs w:val="20"/>
        </w:rPr>
        <w:t>Tiếng Anh tăng cường: 7/24 trường, có 1.432/27.094, đạ 5,29 % (giảm 0,18 %); Tiếng Anh bản ngữ: 4</w:t>
      </w:r>
      <w:r w:rsidRPr="006A5EC9">
        <w:rPr>
          <w:rFonts w:ascii="Times New Roman" w:hAnsi="Times New Roman"/>
          <w:sz w:val="20"/>
          <w:szCs w:val="20"/>
          <w:lang w:val="vi-VN"/>
        </w:rPr>
        <w:t xml:space="preserve">/24 </w:t>
      </w:r>
      <w:r w:rsidRPr="006A5EC9">
        <w:rPr>
          <w:rFonts w:ascii="Times New Roman" w:hAnsi="Times New Roman"/>
          <w:sz w:val="20"/>
          <w:szCs w:val="20"/>
        </w:rPr>
        <w:t>với 68 lớp</w:t>
      </w:r>
      <w:r w:rsidRPr="006A5EC9">
        <w:rPr>
          <w:rFonts w:ascii="Times New Roman" w:hAnsi="Times New Roman"/>
          <w:color w:val="FF0000"/>
          <w:sz w:val="20"/>
          <w:szCs w:val="20"/>
        </w:rPr>
        <w:t xml:space="preserve"> </w:t>
      </w:r>
      <w:r w:rsidRPr="006A5EC9">
        <w:rPr>
          <w:rFonts w:ascii="Times New Roman" w:hAnsi="Times New Roman"/>
          <w:sz w:val="20"/>
          <w:szCs w:val="20"/>
        </w:rPr>
        <w:t xml:space="preserve">(tăng 6 lớp); Tin học: </w:t>
      </w:r>
      <w:r w:rsidRPr="006A5EC9">
        <w:rPr>
          <w:rFonts w:ascii="Times New Roman" w:hAnsi="Times New Roman"/>
          <w:sz w:val="20"/>
          <w:szCs w:val="20"/>
          <w:lang w:val="vi-VN"/>
        </w:rPr>
        <w:t xml:space="preserve">9/24 trường  với </w:t>
      </w:r>
      <w:r w:rsidRPr="006A5EC9">
        <w:rPr>
          <w:rFonts w:ascii="Times New Roman" w:hAnsi="Times New Roman"/>
          <w:sz w:val="20"/>
          <w:szCs w:val="20"/>
        </w:rPr>
        <w:t>16</w:t>
      </w:r>
      <w:r w:rsidRPr="006A5EC9">
        <w:rPr>
          <w:rFonts w:ascii="Times New Roman" w:hAnsi="Times New Roman"/>
          <w:sz w:val="20"/>
          <w:szCs w:val="20"/>
          <w:lang w:val="vi-VN"/>
        </w:rPr>
        <w:t>.</w:t>
      </w:r>
      <w:r w:rsidRPr="006A5EC9">
        <w:rPr>
          <w:rFonts w:ascii="Times New Roman" w:hAnsi="Times New Roman"/>
          <w:sz w:val="20"/>
          <w:szCs w:val="20"/>
        </w:rPr>
        <w:t>461</w:t>
      </w:r>
      <w:r w:rsidRPr="006A5EC9">
        <w:rPr>
          <w:rFonts w:ascii="Times New Roman" w:hAnsi="Times New Roman"/>
          <w:sz w:val="20"/>
          <w:szCs w:val="20"/>
          <w:lang w:val="vi-VN"/>
        </w:rPr>
        <w:t xml:space="preserve"> học sinh, đạt tỷ lệ </w:t>
      </w:r>
      <w:r w:rsidRPr="006A5EC9">
        <w:rPr>
          <w:rFonts w:ascii="Times New Roman" w:hAnsi="Times New Roman"/>
          <w:sz w:val="20"/>
          <w:szCs w:val="20"/>
        </w:rPr>
        <w:t>60,76</w:t>
      </w:r>
      <w:r w:rsidRPr="006A5EC9">
        <w:rPr>
          <w:rFonts w:ascii="Times New Roman" w:hAnsi="Times New Roman"/>
          <w:sz w:val="20"/>
          <w:szCs w:val="20"/>
          <w:lang w:val="vi-VN"/>
        </w:rPr>
        <w:t>% (</w:t>
      </w:r>
      <w:r w:rsidRPr="006A5EC9">
        <w:rPr>
          <w:rFonts w:ascii="Times New Roman" w:hAnsi="Times New Roman"/>
          <w:sz w:val="20"/>
          <w:szCs w:val="20"/>
        </w:rPr>
        <w:t>tăng</w:t>
      </w:r>
      <w:r w:rsidRPr="006A5EC9">
        <w:rPr>
          <w:rFonts w:ascii="Times New Roman" w:hAnsi="Times New Roman"/>
          <w:sz w:val="20"/>
          <w:szCs w:val="20"/>
          <w:lang w:val="vi-VN"/>
        </w:rPr>
        <w:t xml:space="preserve"> </w:t>
      </w:r>
      <w:r w:rsidRPr="006A5EC9">
        <w:rPr>
          <w:rFonts w:ascii="Times New Roman" w:hAnsi="Times New Roman"/>
          <w:sz w:val="20"/>
          <w:szCs w:val="20"/>
        </w:rPr>
        <w:t>6,5</w:t>
      </w:r>
      <w:r w:rsidRPr="006A5EC9">
        <w:rPr>
          <w:rFonts w:ascii="Times New Roman" w:hAnsi="Times New Roman"/>
          <w:sz w:val="20"/>
          <w:szCs w:val="20"/>
          <w:lang w:val="vi-VN"/>
        </w:rPr>
        <w:t>% so với năm học trước).</w:t>
      </w:r>
    </w:p>
    <w:p w:rsidR="00CA377F" w:rsidRPr="004D0E53" w:rsidRDefault="00CA377F" w:rsidP="007D4C64">
      <w:pPr>
        <w:pStyle w:val="ListParagraph1"/>
        <w:ind w:left="0"/>
        <w:jc w:val="both"/>
        <w:rPr>
          <w:rFonts w:ascii="Times New Roman" w:hAnsi="Times New Roman"/>
          <w:b w:val="0"/>
          <w:sz w:val="20"/>
          <w:szCs w:val="20"/>
          <w:lang w:val="pt-BR"/>
        </w:rPr>
      </w:pPr>
      <w:r w:rsidRPr="006A5EC9">
        <w:rPr>
          <w:rFonts w:ascii="Times New Roman" w:hAnsi="Times New Roman"/>
          <w:b w:val="0"/>
          <w:sz w:val="20"/>
          <w:szCs w:val="20"/>
        </w:rPr>
        <w:t>Tiếng Anh</w:t>
      </w:r>
      <w:r w:rsidRPr="006A5EC9">
        <w:rPr>
          <w:rFonts w:ascii="Times New Roman" w:hAnsi="Times New Roman"/>
          <w:b w:val="0"/>
          <w:sz w:val="20"/>
          <w:szCs w:val="20"/>
          <w:lang w:val="vi-VN"/>
        </w:rPr>
        <w:t xml:space="preserve"> tích hợp: </w:t>
      </w:r>
      <w:r w:rsidRPr="006A5EC9">
        <w:rPr>
          <w:rFonts w:ascii="Times New Roman" w:hAnsi="Times New Roman"/>
          <w:b w:val="0"/>
          <w:sz w:val="20"/>
          <w:szCs w:val="20"/>
        </w:rPr>
        <w:t>01 trường tổ chức (</w:t>
      </w:r>
      <w:r w:rsidRPr="006A5EC9">
        <w:rPr>
          <w:rFonts w:ascii="Times New Roman" w:hAnsi="Times New Roman"/>
          <w:b w:val="0"/>
          <w:sz w:val="20"/>
          <w:szCs w:val="20"/>
          <w:lang w:val="vi-VN"/>
        </w:rPr>
        <w:t>Trường THCS Thị Trấn 2</w:t>
      </w:r>
      <w:r w:rsidRPr="006A5EC9">
        <w:rPr>
          <w:rFonts w:ascii="Times New Roman" w:hAnsi="Times New Roman"/>
          <w:b w:val="0"/>
          <w:sz w:val="20"/>
          <w:szCs w:val="20"/>
        </w:rPr>
        <w:t>)</w:t>
      </w:r>
      <w:r w:rsidRPr="006A5EC9">
        <w:rPr>
          <w:rFonts w:ascii="Times New Roman" w:hAnsi="Times New Roman"/>
          <w:b w:val="0"/>
          <w:sz w:val="20"/>
          <w:szCs w:val="20"/>
          <w:lang w:val="vi-VN"/>
        </w:rPr>
        <w:t xml:space="preserve"> </w:t>
      </w:r>
      <w:r w:rsidRPr="006A5EC9">
        <w:rPr>
          <w:rFonts w:ascii="Times New Roman" w:hAnsi="Times New Roman"/>
          <w:b w:val="0"/>
          <w:sz w:val="20"/>
          <w:szCs w:val="20"/>
          <w:lang w:val="pt-BR"/>
        </w:rPr>
        <w:t>phối hợp với công ty EMG tổ chức lớp tiếng Anh tích hợp cho 04 lớp (từ lớp 6 đến lớp 9).  Chương trình tích hợp với 8 tiết: 3 tiết tiếng Anh, 2 tiết Toán, 01 tiết Lý, 01 tiết Hóa và 01 tiết Sinh đều giảng dạy bằng tiếng Anh.</w:t>
      </w:r>
      <w:r w:rsidRPr="006A5EC9">
        <w:rPr>
          <w:rFonts w:ascii="Times New Roman" w:hAnsi="Times New Roman"/>
          <w:b w:val="0"/>
          <w:sz w:val="20"/>
          <w:szCs w:val="20"/>
          <w:lang w:val="vi-VN"/>
        </w:rPr>
        <w:t xml:space="preserve"> </w:t>
      </w:r>
      <w:r w:rsidRPr="006A5EC9">
        <w:rPr>
          <w:rFonts w:ascii="Times New Roman" w:hAnsi="Times New Roman"/>
          <w:b w:val="0"/>
          <w:sz w:val="20"/>
          <w:szCs w:val="20"/>
          <w:lang w:val="pt-BR"/>
        </w:rPr>
        <w:t>Kết quả </w:t>
      </w:r>
      <w:r w:rsidRPr="006A5EC9">
        <w:rPr>
          <w:rFonts w:ascii="Times New Roman" w:hAnsi="Times New Roman"/>
          <w:b w:val="0"/>
          <w:sz w:val="20"/>
          <w:szCs w:val="20"/>
          <w:lang w:val="vi-VN"/>
        </w:rPr>
        <w:t>h</w:t>
      </w:r>
      <w:r w:rsidRPr="006A5EC9">
        <w:rPr>
          <w:rFonts w:ascii="Times New Roman" w:hAnsi="Times New Roman"/>
          <w:b w:val="0"/>
          <w:sz w:val="20"/>
          <w:szCs w:val="20"/>
          <w:lang w:val="pt-BR"/>
        </w:rPr>
        <w:t>ọc sinh được rèn luyện kỹ năng tự học, tự ghi chép, thực hành dưới sự hướng dẫn của giáo viên người nước ngoài. Tiết học sinh động, học sinh phát huy tốt các kỹ năng nghe, nói, đọc, hiểu và viết tiếng Anh; học sinh nghe và phản ứng bằng tiếng Anh rất nhanh, nhạy bén hơn so với học sinh các lớp khác</w:t>
      </w:r>
      <w:r w:rsidRPr="006A5EC9">
        <w:rPr>
          <w:rFonts w:ascii="Times New Roman" w:hAnsi="Times New Roman"/>
          <w:b w:val="0"/>
          <w:sz w:val="20"/>
          <w:szCs w:val="20"/>
          <w:lang w:val="vi-VN"/>
        </w:rPr>
        <w:t>.</w:t>
      </w:r>
    </w:p>
    <w:p w:rsidR="00CA377F" w:rsidRPr="004D0E53" w:rsidRDefault="00CA377F">
      <w:pPr>
        <w:pStyle w:val="FootnoteText"/>
        <w:rPr>
          <w:lang w:val="pt-BR"/>
        </w:rPr>
      </w:pPr>
    </w:p>
  </w:footnote>
  <w:footnote w:id="4">
    <w:p w:rsidR="00CA377F" w:rsidRPr="000C5D4E" w:rsidRDefault="00CA377F" w:rsidP="000C5D4E">
      <w:pPr>
        <w:jc w:val="both"/>
        <w:rPr>
          <w:rFonts w:ascii="Times New Roman" w:hAnsi="Times New Roman"/>
          <w:bCs/>
          <w:sz w:val="20"/>
          <w:szCs w:val="20"/>
          <w:lang w:val="nb-NO"/>
        </w:rPr>
      </w:pPr>
      <w:r>
        <w:rPr>
          <w:rStyle w:val="FootnoteReference"/>
        </w:rPr>
        <w:footnoteRef/>
      </w:r>
      <w:r w:rsidRPr="000C5D4E">
        <w:rPr>
          <w:rFonts w:ascii="Times New Roman" w:hAnsi="Times New Roman"/>
          <w:bCs/>
          <w:sz w:val="20"/>
          <w:szCs w:val="20"/>
          <w:lang w:val="nb-NO"/>
        </w:rPr>
        <w:t>Công nhận đạt chuẩn Kiểm định chất lượng giáo dục: 69/121 trường, đạt 57,02 %. Trong đó: MN: 28/51 (54,90 %); TH; 25/39 (64,1 %); THCS: 9/24 (37,5 %); THPT: 7/7 (100 %);</w:t>
      </w:r>
    </w:p>
    <w:p w:rsidR="00CA377F" w:rsidRPr="000C5D4E" w:rsidRDefault="00CA377F" w:rsidP="000C5D4E">
      <w:pPr>
        <w:jc w:val="both"/>
        <w:rPr>
          <w:rFonts w:ascii="Times New Roman" w:hAnsi="Times New Roman"/>
          <w:bCs/>
          <w:sz w:val="20"/>
          <w:szCs w:val="20"/>
          <w:lang w:val="nb-NO"/>
        </w:rPr>
      </w:pPr>
      <w:r w:rsidRPr="000C5D4E">
        <w:rPr>
          <w:rFonts w:ascii="Times New Roman" w:hAnsi="Times New Roman"/>
          <w:bCs/>
          <w:sz w:val="20"/>
          <w:szCs w:val="20"/>
          <w:lang w:val="nb-NO"/>
        </w:rPr>
        <w:t>Công nhận đạt Chuẩn quốc gia: 44/121 trường, đạt:36,36 %. Trong đó: MN: 17/51 (33,33 %); TH: 12/39 (30,8 %); THCS: 8/24 (33,33 %; THPT: 7/7 (100 %).</w:t>
      </w:r>
    </w:p>
    <w:p w:rsidR="00CA377F" w:rsidRDefault="00CA377F">
      <w:pPr>
        <w:pStyle w:val="FootnoteText"/>
      </w:pPr>
    </w:p>
  </w:footnote>
  <w:footnote w:id="5">
    <w:p w:rsidR="00CA377F" w:rsidRPr="008A0B72" w:rsidRDefault="00CA377F" w:rsidP="008A0B72">
      <w:pPr>
        <w:pStyle w:val="NormalWeb"/>
        <w:spacing w:before="0" w:beforeAutospacing="0" w:after="0" w:afterAutospacing="0"/>
        <w:jc w:val="both"/>
        <w:rPr>
          <w:color w:val="000000"/>
          <w:sz w:val="20"/>
          <w:szCs w:val="20"/>
        </w:rPr>
      </w:pPr>
      <w:r w:rsidRPr="008A0B72">
        <w:rPr>
          <w:rStyle w:val="FootnoteReference"/>
          <w:sz w:val="20"/>
          <w:szCs w:val="20"/>
        </w:rPr>
        <w:footnoteRef/>
      </w:r>
      <w:r w:rsidRPr="008A0B72">
        <w:rPr>
          <w:sz w:val="20"/>
          <w:szCs w:val="20"/>
        </w:rPr>
        <w:t xml:space="preserve"> </w:t>
      </w:r>
      <w:r w:rsidRPr="008A0B72">
        <w:rPr>
          <w:color w:val="000000"/>
          <w:sz w:val="20"/>
          <w:szCs w:val="20"/>
        </w:rPr>
        <w:t>Tính đến tháng 5/2021, cán bộ quản lý, giáo viên có trình độ đạt chuẩn là: 2.911/3.449, tỷ lệ 84,40%, chưa đạt chuẩn là 538/3.449, tỷ lệ 15,60%. Ngoài ra, số cán bộ quản lý, giáo viên mầm non ngoài công lập có trình độ đạt chuẩn là 136/241, tỷ lệ 56.43%. và chưa đạt chuẩn là 105/241, tỷ lệ 43.57%.</w:t>
      </w:r>
    </w:p>
    <w:p w:rsidR="00CA377F" w:rsidRPr="008A0B72" w:rsidRDefault="00CA377F" w:rsidP="008A0B72">
      <w:pPr>
        <w:pStyle w:val="NormalWeb"/>
        <w:spacing w:before="0" w:beforeAutospacing="0" w:after="0" w:afterAutospacing="0"/>
        <w:jc w:val="both"/>
        <w:rPr>
          <w:color w:val="000000"/>
          <w:sz w:val="20"/>
          <w:szCs w:val="20"/>
        </w:rPr>
      </w:pPr>
      <w:r w:rsidRPr="008A0B72">
        <w:rPr>
          <w:color w:val="000000"/>
          <w:sz w:val="20"/>
          <w:szCs w:val="20"/>
        </w:rPr>
        <w:t>Cán bộ quản lý, giáo viên có trình độ trên chuẩn là 586/3.449, tỷ lệ 16,99%. Ngoài ra, các trường mầm non ngoài công lập, có 45/241 cán bộ quản lý, giáo viên trên chuẩn, chiếm tỷ lệ 18,67%.</w:t>
      </w:r>
    </w:p>
    <w:p w:rsidR="00CA377F" w:rsidRDefault="00CA377F">
      <w:pPr>
        <w:pStyle w:val="FootnoteText"/>
      </w:pPr>
    </w:p>
  </w:footnote>
  <w:footnote w:id="6">
    <w:p w:rsidR="00CA377F" w:rsidRPr="0097112D" w:rsidRDefault="00CA377F" w:rsidP="0097112D">
      <w:pPr>
        <w:pStyle w:val="NormalWeb"/>
        <w:spacing w:before="0" w:beforeAutospacing="0" w:after="0" w:afterAutospacing="0"/>
        <w:jc w:val="both"/>
        <w:rPr>
          <w:color w:val="000000"/>
          <w:sz w:val="20"/>
          <w:szCs w:val="20"/>
        </w:rPr>
      </w:pPr>
      <w:r w:rsidRPr="0097112D">
        <w:rPr>
          <w:rStyle w:val="FootnoteReference"/>
          <w:sz w:val="20"/>
          <w:szCs w:val="20"/>
        </w:rPr>
        <w:footnoteRef/>
      </w:r>
      <w:r w:rsidRPr="0097112D">
        <w:rPr>
          <w:sz w:val="20"/>
          <w:szCs w:val="20"/>
        </w:rPr>
        <w:t xml:space="preserve"> </w:t>
      </w:r>
      <w:r w:rsidRPr="0097112D">
        <w:rPr>
          <w:color w:val="000000"/>
          <w:sz w:val="20"/>
          <w:szCs w:val="20"/>
        </w:rPr>
        <w:t xml:space="preserve">Bồi dưỡng lý luận chính trị: Số cán bộ quản lý, giáo viên có trình độ lý luận Chính trị từ trung cấp trở lên là 699/3.449, đạt tỷ lệ: 20,27%. Ngoài ra các trường ngoài công lập có cán bộ quản lý, giáo viên có trình độ lý luận Chính trị từ trung cấp trở lên là 12/241, đạt tỷ lệ: 4.97%. </w:t>
      </w:r>
    </w:p>
    <w:p w:rsidR="00CA377F" w:rsidRPr="0097112D" w:rsidRDefault="00CA377F" w:rsidP="0097112D">
      <w:pPr>
        <w:pStyle w:val="NormalWeb"/>
        <w:spacing w:before="0" w:beforeAutospacing="0" w:after="0" w:afterAutospacing="0"/>
        <w:jc w:val="both"/>
        <w:rPr>
          <w:color w:val="000000"/>
          <w:sz w:val="20"/>
          <w:szCs w:val="20"/>
        </w:rPr>
      </w:pPr>
      <w:r w:rsidRPr="0097112D">
        <w:rPr>
          <w:color w:val="000000"/>
          <w:sz w:val="20"/>
          <w:szCs w:val="20"/>
        </w:rPr>
        <w:t>- Bồi dưỡng chuyên môn, nghiệp vụ: Trong năm học, đã tổ chức 21 lớp bồi dưỡng chuyên môn, nghiệp vụ cho cán bộ quản lý, giáo viên với 1607 học viên (trong đó có 16 lớp bồi dưỡng chức danh nghề nghiệp cho giáo viên mầm non, tiểu học, trung học cơ sở với 1283 học viên, 5 lớp bồi dưỡng tích hợp giáo viên dạy các môn Lịch sử, Địa lí, Vật lí, Hóa học, Sinh học với 324 học viên).</w:t>
      </w:r>
    </w:p>
    <w:p w:rsidR="00CA377F" w:rsidRPr="0097112D" w:rsidRDefault="00CA377F" w:rsidP="0097112D">
      <w:pPr>
        <w:pStyle w:val="NormalWeb"/>
        <w:spacing w:before="0" w:beforeAutospacing="0" w:after="0" w:afterAutospacing="0"/>
        <w:jc w:val="both"/>
        <w:rPr>
          <w:color w:val="000000"/>
          <w:sz w:val="20"/>
          <w:szCs w:val="20"/>
        </w:rPr>
      </w:pPr>
      <w:r w:rsidRPr="0097112D">
        <w:rPr>
          <w:color w:val="000000"/>
          <w:sz w:val="20"/>
          <w:szCs w:val="20"/>
        </w:rPr>
        <w:t>- Bồi dưỡng chuyên đề: Tổ chức 717 chuyên đề (cấp Thành phố: 1, cấp huyện: 40, cấp cụm: 25 và cấp trường: 651).</w:t>
      </w:r>
    </w:p>
    <w:p w:rsidR="00CA377F" w:rsidRPr="0097112D" w:rsidRDefault="00CA377F" w:rsidP="0097112D">
      <w:pPr>
        <w:pStyle w:val="NormalWeb"/>
        <w:spacing w:before="0" w:beforeAutospacing="0" w:after="0" w:afterAutospacing="0"/>
        <w:jc w:val="both"/>
        <w:rPr>
          <w:color w:val="000000"/>
          <w:sz w:val="20"/>
          <w:szCs w:val="20"/>
        </w:rPr>
      </w:pPr>
      <w:r w:rsidRPr="0097112D">
        <w:rPr>
          <w:color w:val="000000"/>
          <w:sz w:val="20"/>
          <w:szCs w:val="20"/>
        </w:rPr>
        <w:t>- Bồi dưỡng thường xuyên: Năm học 2020-2021, thực hiện theo sự chỉ đạo của Sở Giáo dục và Đào tạo, Phòng Giáo dục và Đào tạo huyện chỉ đạo các trường tiểu học và trung học cơ sở thực hiện bồi dưỡng thường xuyên theo nội dung chương trình giáo dục phổ thông 2018, hình thức học tập trực tuyến trên hệ thống Temis. 100% giáo viên tiểu học và trung học cơ sở hoàn thành các mô đun 1,2,3 bồi dưỡng chương trình bồi dưỡng phổ thông theo tiến độ của Sở Giáo dục và Đào tạo, 100% cán bộ quản lý hoàn thành mô đun 1,2 và đang học mô đun 3. Riêng cấp Mầm non đang thực hiện bồi dưỡng thường xuyên (theo Công văn số 837/SGDĐT-TCCB ngày 25 tháng 3 năm 2021 của Sở Giáo dục và Đào tạo).</w:t>
      </w:r>
    </w:p>
    <w:p w:rsidR="00CA377F" w:rsidRPr="0097112D" w:rsidRDefault="00CA377F" w:rsidP="0097112D">
      <w:pPr>
        <w:pStyle w:val="NormalWeb"/>
        <w:spacing w:before="0" w:beforeAutospacing="0" w:after="0" w:afterAutospacing="0"/>
        <w:jc w:val="both"/>
        <w:rPr>
          <w:color w:val="000000"/>
          <w:sz w:val="20"/>
          <w:szCs w:val="20"/>
        </w:rPr>
      </w:pPr>
      <w:r w:rsidRPr="0097112D">
        <w:rPr>
          <w:color w:val="000000"/>
          <w:sz w:val="20"/>
          <w:szCs w:val="20"/>
        </w:rPr>
        <w:t>- Bồi dưỡng ngoại ngữ, tin học:</w:t>
      </w:r>
    </w:p>
    <w:p w:rsidR="00CA377F" w:rsidRPr="0097112D" w:rsidRDefault="00CA377F" w:rsidP="0097112D">
      <w:pPr>
        <w:pStyle w:val="NormalWeb"/>
        <w:spacing w:before="0" w:beforeAutospacing="0" w:after="0" w:afterAutospacing="0"/>
        <w:jc w:val="both"/>
        <w:rPr>
          <w:color w:val="000000"/>
          <w:sz w:val="20"/>
          <w:szCs w:val="20"/>
        </w:rPr>
      </w:pPr>
      <w:r w:rsidRPr="0097112D">
        <w:rPr>
          <w:color w:val="000000"/>
          <w:sz w:val="20"/>
          <w:szCs w:val="20"/>
        </w:rPr>
        <w:t>+ Trình độ ngoại ngữ: Số cán bộ quản lý, giáo viên đạt chứng chỉ A ngoại ngữ trở lên là 3.399/3.449, đạt tỷ lệ 98,55%. Ngoài ra, các trường ngoài công lập có cán bộ quản lý, giáo viên đạt chứng chỉ A ngoại ngữ trở lên có 146/241 đạt tỷ lệ 60,58%.</w:t>
      </w:r>
    </w:p>
    <w:p w:rsidR="00CA377F" w:rsidRPr="0097112D" w:rsidRDefault="00CA377F" w:rsidP="0097112D">
      <w:pPr>
        <w:pStyle w:val="NormalWeb"/>
        <w:spacing w:before="0" w:beforeAutospacing="0" w:after="0" w:afterAutospacing="0"/>
        <w:jc w:val="both"/>
        <w:rPr>
          <w:color w:val="000000"/>
          <w:sz w:val="20"/>
          <w:szCs w:val="20"/>
        </w:rPr>
      </w:pPr>
      <w:r w:rsidRPr="0097112D">
        <w:rPr>
          <w:color w:val="000000"/>
          <w:sz w:val="20"/>
          <w:szCs w:val="20"/>
        </w:rPr>
        <w:t>+ Trình độ tin học: Số cán bộ quản lý, giáo viên đạt chứng chỉ A tin học trở lên là 3.440/3.449, đạt tỉ lệ 99,73%. Ngoài ra các trường ngoài công lập có cán bộ quản lý, giáo viên đạt chứng chỉ A tin học trở lên là 203/241, đạt tỷ lệ 84,23%.</w:t>
      </w:r>
    </w:p>
    <w:p w:rsidR="00CA377F" w:rsidRDefault="00CA377F">
      <w:pPr>
        <w:pStyle w:val="FootnoteText"/>
      </w:pPr>
    </w:p>
  </w:footnote>
  <w:footnote w:id="7">
    <w:p w:rsidR="00CA377F" w:rsidRPr="007E07F2" w:rsidRDefault="00CA377F" w:rsidP="007E07F2">
      <w:pPr>
        <w:pStyle w:val="ListParagraph1"/>
        <w:ind w:left="0"/>
        <w:jc w:val="both"/>
        <w:rPr>
          <w:rFonts w:ascii="Times New Roman" w:hAnsi="Times New Roman"/>
          <w:b w:val="0"/>
          <w:color w:val="000000"/>
          <w:sz w:val="20"/>
          <w:szCs w:val="20"/>
        </w:rPr>
      </w:pPr>
      <w:r w:rsidRPr="007E07F2">
        <w:rPr>
          <w:rStyle w:val="FootnoteReference"/>
          <w:rFonts w:ascii="Times New Roman" w:hAnsi="Times New Roman"/>
          <w:sz w:val="20"/>
          <w:szCs w:val="20"/>
        </w:rPr>
        <w:footnoteRef/>
      </w:r>
      <w:r w:rsidRPr="007E07F2">
        <w:rPr>
          <w:rFonts w:ascii="Times New Roman" w:hAnsi="Times New Roman"/>
          <w:sz w:val="20"/>
          <w:szCs w:val="20"/>
        </w:rPr>
        <w:t xml:space="preserve"> </w:t>
      </w:r>
      <w:r w:rsidRPr="007E07F2">
        <w:rPr>
          <w:rFonts w:ascii="Times New Roman" w:hAnsi="Times New Roman"/>
          <w:b w:val="0"/>
          <w:color w:val="000000"/>
          <w:sz w:val="20"/>
          <w:szCs w:val="20"/>
        </w:rPr>
        <w:t>* Cấp Tiểu học:</w:t>
      </w:r>
    </w:p>
    <w:p w:rsidR="00CA377F" w:rsidRPr="007E07F2" w:rsidRDefault="00CA377F" w:rsidP="007E07F2">
      <w:pPr>
        <w:pStyle w:val="ListParagraph1"/>
        <w:ind w:left="0"/>
        <w:jc w:val="both"/>
        <w:rPr>
          <w:rFonts w:ascii="Times New Roman" w:hAnsi="Times New Roman"/>
          <w:b w:val="0"/>
          <w:color w:val="000000"/>
          <w:sz w:val="20"/>
          <w:szCs w:val="20"/>
        </w:rPr>
      </w:pPr>
      <w:r w:rsidRPr="007E07F2">
        <w:rPr>
          <w:rFonts w:ascii="Times New Roman" w:hAnsi="Times New Roman"/>
          <w:b w:val="0"/>
          <w:color w:val="000000"/>
          <w:sz w:val="20"/>
          <w:szCs w:val="20"/>
        </w:rPr>
        <w:t>- Đồ dùng dạy học tự làm:Tranh ảnh: 13.023; Đồ dùng – Mô hình: 9.550; Thiết bị dạy học: 2.419; Giáo án điện tử: 35.381</w:t>
      </w:r>
    </w:p>
    <w:p w:rsidR="00CA377F" w:rsidRPr="007E07F2" w:rsidRDefault="00CA377F" w:rsidP="007E07F2">
      <w:pPr>
        <w:pStyle w:val="ListParagraph1"/>
        <w:ind w:left="0"/>
        <w:jc w:val="both"/>
        <w:rPr>
          <w:rFonts w:ascii="Times New Roman" w:hAnsi="Times New Roman"/>
          <w:b w:val="0"/>
          <w:color w:val="000000"/>
          <w:sz w:val="20"/>
          <w:szCs w:val="20"/>
        </w:rPr>
      </w:pPr>
      <w:r w:rsidRPr="007E07F2">
        <w:rPr>
          <w:rFonts w:ascii="Times New Roman" w:hAnsi="Times New Roman"/>
          <w:b w:val="0"/>
          <w:color w:val="000000"/>
          <w:sz w:val="20"/>
          <w:szCs w:val="20"/>
        </w:rPr>
        <w:t>- Giáo viên sử dụng thiết bị dạy học: Tổng số giáo viên sử dụng: 1.312; Tổng số tiết sử dụng ĐDDH: 439.516.</w:t>
      </w:r>
    </w:p>
    <w:p w:rsidR="00CA377F" w:rsidRPr="007E07F2" w:rsidRDefault="00CA377F" w:rsidP="007E07F2">
      <w:pPr>
        <w:pStyle w:val="ListParagraph1"/>
        <w:ind w:left="0"/>
        <w:jc w:val="both"/>
        <w:rPr>
          <w:rFonts w:ascii="Times New Roman" w:hAnsi="Times New Roman"/>
          <w:b w:val="0"/>
          <w:color w:val="000000"/>
          <w:sz w:val="20"/>
          <w:szCs w:val="20"/>
        </w:rPr>
      </w:pPr>
      <w:r w:rsidRPr="007E07F2">
        <w:rPr>
          <w:rFonts w:ascii="Times New Roman" w:hAnsi="Times New Roman"/>
          <w:b w:val="0"/>
          <w:color w:val="000000"/>
          <w:sz w:val="20"/>
          <w:szCs w:val="20"/>
        </w:rPr>
        <w:t>* Cấp Trung học cơ sở:</w:t>
      </w:r>
    </w:p>
    <w:p w:rsidR="00CA377F" w:rsidRPr="007E07F2" w:rsidRDefault="00CA377F" w:rsidP="007E07F2">
      <w:pPr>
        <w:pStyle w:val="ListParagraph1"/>
        <w:ind w:left="0"/>
        <w:jc w:val="both"/>
        <w:rPr>
          <w:rFonts w:ascii="Times New Roman" w:hAnsi="Times New Roman"/>
          <w:b w:val="0"/>
          <w:color w:val="000000"/>
          <w:sz w:val="20"/>
          <w:szCs w:val="20"/>
        </w:rPr>
      </w:pPr>
      <w:r w:rsidRPr="007E07F2">
        <w:rPr>
          <w:rFonts w:ascii="Times New Roman" w:hAnsi="Times New Roman"/>
          <w:b w:val="0"/>
          <w:color w:val="000000"/>
          <w:sz w:val="20"/>
          <w:szCs w:val="20"/>
        </w:rPr>
        <w:t>- Đồ dùng dạy học tự làm:Tranh ảnh: 1.462; Đồ dùng – Mô hình: 6.807; Thiết bị dạy học: 2.419; Giáo án điện tử: 35.381</w:t>
      </w:r>
    </w:p>
    <w:p w:rsidR="00CA377F" w:rsidRPr="007E07F2" w:rsidRDefault="00CA377F" w:rsidP="007E07F2">
      <w:pPr>
        <w:pStyle w:val="ListParagraph1"/>
        <w:ind w:left="0"/>
        <w:jc w:val="both"/>
        <w:rPr>
          <w:rFonts w:ascii="Times New Roman" w:hAnsi="Times New Roman"/>
          <w:b w:val="0"/>
          <w:color w:val="000000"/>
          <w:sz w:val="20"/>
          <w:szCs w:val="20"/>
        </w:rPr>
      </w:pPr>
      <w:r w:rsidRPr="007E07F2">
        <w:rPr>
          <w:rFonts w:ascii="Times New Roman" w:hAnsi="Times New Roman"/>
          <w:b w:val="0"/>
          <w:color w:val="000000"/>
          <w:sz w:val="20"/>
          <w:szCs w:val="20"/>
        </w:rPr>
        <w:t>- Giáo viên sử dụng thiết bị dạy học: Tổng số giáo viên sử dụng: 1.100; Tổng số tiết sử dụng ĐDDH: 219.714; số tiết thực hành thí nghiệm: 10.288.</w:t>
      </w:r>
    </w:p>
    <w:p w:rsidR="00CA377F" w:rsidRPr="007E07F2" w:rsidRDefault="00CA377F" w:rsidP="007E07F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456C"/>
    <w:multiLevelType w:val="hybridMultilevel"/>
    <w:tmpl w:val="07C0A90E"/>
    <w:lvl w:ilvl="0" w:tplc="4378C364">
      <w:start w:val="1"/>
      <w:numFmt w:val="bullet"/>
      <w:lvlText w:val="-"/>
      <w:lvlJc w:val="left"/>
      <w:pPr>
        <w:tabs>
          <w:tab w:val="num" w:pos="1778"/>
        </w:tabs>
        <w:ind w:left="1778" w:hanging="360"/>
      </w:pPr>
      <w:rPr>
        <w:rFonts w:ascii="Times New Roman" w:hAnsi="Times New Roman" w:cs="Times New Roman" w:hint="default"/>
      </w:rPr>
    </w:lvl>
    <w:lvl w:ilvl="1" w:tplc="04090003">
      <w:start w:val="1"/>
      <w:numFmt w:val="decimal"/>
      <w:lvlText w:val="%2."/>
      <w:lvlJc w:val="left"/>
      <w:pPr>
        <w:tabs>
          <w:tab w:val="num" w:pos="2498"/>
        </w:tabs>
        <w:ind w:left="2498" w:hanging="360"/>
      </w:pPr>
    </w:lvl>
    <w:lvl w:ilvl="2" w:tplc="04090005">
      <w:start w:val="1"/>
      <w:numFmt w:val="decimal"/>
      <w:lvlText w:val="%3."/>
      <w:lvlJc w:val="left"/>
      <w:pPr>
        <w:tabs>
          <w:tab w:val="num" w:pos="3218"/>
        </w:tabs>
        <w:ind w:left="3218" w:hanging="360"/>
      </w:pPr>
    </w:lvl>
    <w:lvl w:ilvl="3" w:tplc="04090001">
      <w:start w:val="1"/>
      <w:numFmt w:val="decimal"/>
      <w:lvlText w:val="%4."/>
      <w:lvlJc w:val="left"/>
      <w:pPr>
        <w:tabs>
          <w:tab w:val="num" w:pos="3938"/>
        </w:tabs>
        <w:ind w:left="3938" w:hanging="360"/>
      </w:pPr>
    </w:lvl>
    <w:lvl w:ilvl="4" w:tplc="04090003">
      <w:start w:val="1"/>
      <w:numFmt w:val="decimal"/>
      <w:lvlText w:val="%5."/>
      <w:lvlJc w:val="left"/>
      <w:pPr>
        <w:tabs>
          <w:tab w:val="num" w:pos="4658"/>
        </w:tabs>
        <w:ind w:left="4658" w:hanging="360"/>
      </w:pPr>
    </w:lvl>
    <w:lvl w:ilvl="5" w:tplc="04090005">
      <w:start w:val="1"/>
      <w:numFmt w:val="decimal"/>
      <w:lvlText w:val="%6."/>
      <w:lvlJc w:val="left"/>
      <w:pPr>
        <w:tabs>
          <w:tab w:val="num" w:pos="5378"/>
        </w:tabs>
        <w:ind w:left="5378" w:hanging="360"/>
      </w:pPr>
    </w:lvl>
    <w:lvl w:ilvl="6" w:tplc="04090001">
      <w:start w:val="1"/>
      <w:numFmt w:val="decimal"/>
      <w:lvlText w:val="%7."/>
      <w:lvlJc w:val="left"/>
      <w:pPr>
        <w:tabs>
          <w:tab w:val="num" w:pos="6098"/>
        </w:tabs>
        <w:ind w:left="6098" w:hanging="360"/>
      </w:pPr>
    </w:lvl>
    <w:lvl w:ilvl="7" w:tplc="04090003">
      <w:start w:val="1"/>
      <w:numFmt w:val="decimal"/>
      <w:lvlText w:val="%8."/>
      <w:lvlJc w:val="left"/>
      <w:pPr>
        <w:tabs>
          <w:tab w:val="num" w:pos="6818"/>
        </w:tabs>
        <w:ind w:left="6818" w:hanging="360"/>
      </w:pPr>
    </w:lvl>
    <w:lvl w:ilvl="8" w:tplc="04090005">
      <w:start w:val="1"/>
      <w:numFmt w:val="decimal"/>
      <w:lvlText w:val="%9."/>
      <w:lvlJc w:val="left"/>
      <w:pPr>
        <w:tabs>
          <w:tab w:val="num" w:pos="7538"/>
        </w:tabs>
        <w:ind w:left="7538" w:hanging="360"/>
      </w:pPr>
    </w:lvl>
  </w:abstractNum>
  <w:abstractNum w:abstractNumId="1">
    <w:nsid w:val="00D102AD"/>
    <w:multiLevelType w:val="hybridMultilevel"/>
    <w:tmpl w:val="D97880C8"/>
    <w:lvl w:ilvl="0" w:tplc="FB6C1E62">
      <w:start w:val="11"/>
      <w:numFmt w:val="decimal"/>
      <w:lvlText w:val="%1."/>
      <w:lvlJc w:val="left"/>
      <w:pPr>
        <w:ind w:left="1157" w:hanging="375"/>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2">
    <w:nsid w:val="02150B27"/>
    <w:multiLevelType w:val="hybridMultilevel"/>
    <w:tmpl w:val="C08C6C40"/>
    <w:lvl w:ilvl="0" w:tplc="E346B1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075582"/>
    <w:multiLevelType w:val="hybridMultilevel"/>
    <w:tmpl w:val="0B143F04"/>
    <w:lvl w:ilvl="0" w:tplc="6260747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1E6527"/>
    <w:multiLevelType w:val="hybridMultilevel"/>
    <w:tmpl w:val="7CA8BB74"/>
    <w:lvl w:ilvl="0" w:tplc="A90CAB5C">
      <w:start w:val="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1E8756C1"/>
    <w:multiLevelType w:val="hybridMultilevel"/>
    <w:tmpl w:val="71FC3FEA"/>
    <w:lvl w:ilvl="0" w:tplc="087CDE1C">
      <w:start w:val="1"/>
      <w:numFmt w:val="decimal"/>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4797EBA"/>
    <w:multiLevelType w:val="hybridMultilevel"/>
    <w:tmpl w:val="A330DBF6"/>
    <w:lvl w:ilvl="0" w:tplc="7F8A6358">
      <w:start w:val="7"/>
      <w:numFmt w:val="bullet"/>
      <w:lvlText w:val="-"/>
      <w:lvlJc w:val="left"/>
      <w:pPr>
        <w:ind w:left="1215" w:hanging="360"/>
      </w:pPr>
      <w:rPr>
        <w:rFonts w:ascii="Times New Roman" w:eastAsia="Times New Roman" w:hAnsi="Times New Roman" w:cs="Times New Roman" w:hint="default"/>
        <w:b w:val="0"/>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7">
    <w:nsid w:val="2ABE758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3D621DF7"/>
    <w:multiLevelType w:val="multilevel"/>
    <w:tmpl w:val="0409001F"/>
    <w:styleLink w:val="ListOutlin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40ED03D3"/>
    <w:multiLevelType w:val="multilevel"/>
    <w:tmpl w:val="09BA93FA"/>
    <w:styleLink w:val="Style1"/>
    <w:lvl w:ilvl="0">
      <w:start w:val="6"/>
      <w:numFmt w:val="decimal"/>
      <w:lvlText w:val="%1."/>
      <w:lvlJc w:val="left"/>
      <w:pPr>
        <w:tabs>
          <w:tab w:val="num" w:pos="360"/>
        </w:tabs>
        <w:ind w:left="360" w:hanging="360"/>
      </w:pPr>
    </w:lvl>
    <w:lvl w:ilvl="1">
      <w:start w:val="1"/>
      <w:numFmt w:val="decimal"/>
      <w:lvlText w:val="%2.1"/>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580C7EF0"/>
    <w:multiLevelType w:val="multilevel"/>
    <w:tmpl w:val="BA1656F6"/>
    <w:styleLink w:val="Style2"/>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2.1"/>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73BE0B9E"/>
    <w:multiLevelType w:val="hybridMultilevel"/>
    <w:tmpl w:val="AF643DE2"/>
    <w:lvl w:ilvl="0" w:tplc="2FE82D4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10"/>
  </w:num>
  <w:num w:numId="4">
    <w:abstractNumId w:val="0"/>
  </w:num>
  <w:num w:numId="5">
    <w:abstractNumId w:val="8"/>
  </w:num>
  <w:num w:numId="6">
    <w:abstractNumId w:val="1"/>
  </w:num>
  <w:num w:numId="7">
    <w:abstractNumId w:val="4"/>
  </w:num>
  <w:num w:numId="8">
    <w:abstractNumId w:val="2"/>
  </w:num>
  <w:num w:numId="9">
    <w:abstractNumId w:val="6"/>
  </w:num>
  <w:num w:numId="10">
    <w:abstractNumId w:val="3"/>
  </w:num>
  <w:num w:numId="11">
    <w:abstractNumId w:val="11"/>
  </w:num>
  <w:num w:numId="12">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F6DF7"/>
    <w:rsid w:val="00000C3F"/>
    <w:rsid w:val="000035C9"/>
    <w:rsid w:val="0000398E"/>
    <w:rsid w:val="000062FC"/>
    <w:rsid w:val="00007C0B"/>
    <w:rsid w:val="000135BC"/>
    <w:rsid w:val="00013DA4"/>
    <w:rsid w:val="000146AD"/>
    <w:rsid w:val="00015A38"/>
    <w:rsid w:val="00022E62"/>
    <w:rsid w:val="00023556"/>
    <w:rsid w:val="00023DA8"/>
    <w:rsid w:val="00026CDD"/>
    <w:rsid w:val="000275D4"/>
    <w:rsid w:val="00031694"/>
    <w:rsid w:val="00032F10"/>
    <w:rsid w:val="00033A98"/>
    <w:rsid w:val="000346DD"/>
    <w:rsid w:val="00034E5B"/>
    <w:rsid w:val="00035F5D"/>
    <w:rsid w:val="00036587"/>
    <w:rsid w:val="00041495"/>
    <w:rsid w:val="000534C0"/>
    <w:rsid w:val="000548F5"/>
    <w:rsid w:val="00055006"/>
    <w:rsid w:val="00057018"/>
    <w:rsid w:val="00060739"/>
    <w:rsid w:val="0006079A"/>
    <w:rsid w:val="00062E20"/>
    <w:rsid w:val="00062F96"/>
    <w:rsid w:val="0006334B"/>
    <w:rsid w:val="0007155C"/>
    <w:rsid w:val="00072B28"/>
    <w:rsid w:val="00074FC3"/>
    <w:rsid w:val="000754E0"/>
    <w:rsid w:val="00082987"/>
    <w:rsid w:val="00085707"/>
    <w:rsid w:val="00087B8A"/>
    <w:rsid w:val="00091D8C"/>
    <w:rsid w:val="0009793A"/>
    <w:rsid w:val="000A35A4"/>
    <w:rsid w:val="000A36DD"/>
    <w:rsid w:val="000A3984"/>
    <w:rsid w:val="000A574B"/>
    <w:rsid w:val="000B0AE8"/>
    <w:rsid w:val="000B1518"/>
    <w:rsid w:val="000C1C73"/>
    <w:rsid w:val="000C2ACA"/>
    <w:rsid w:val="000C5D4E"/>
    <w:rsid w:val="000D0C1A"/>
    <w:rsid w:val="000D539D"/>
    <w:rsid w:val="000D5D73"/>
    <w:rsid w:val="000D6D4A"/>
    <w:rsid w:val="000E234B"/>
    <w:rsid w:val="000E2A00"/>
    <w:rsid w:val="000E3BAE"/>
    <w:rsid w:val="000E58C8"/>
    <w:rsid w:val="000E7817"/>
    <w:rsid w:val="000F0A66"/>
    <w:rsid w:val="000F19F3"/>
    <w:rsid w:val="000F5528"/>
    <w:rsid w:val="000F6AC9"/>
    <w:rsid w:val="000F6DF7"/>
    <w:rsid w:val="00101C95"/>
    <w:rsid w:val="00103CAC"/>
    <w:rsid w:val="001047EB"/>
    <w:rsid w:val="0011067E"/>
    <w:rsid w:val="00111C3B"/>
    <w:rsid w:val="00114902"/>
    <w:rsid w:val="00117589"/>
    <w:rsid w:val="00117777"/>
    <w:rsid w:val="0012243B"/>
    <w:rsid w:val="00122E08"/>
    <w:rsid w:val="00125FFE"/>
    <w:rsid w:val="00127008"/>
    <w:rsid w:val="0013159C"/>
    <w:rsid w:val="00131F3F"/>
    <w:rsid w:val="00132656"/>
    <w:rsid w:val="001345A0"/>
    <w:rsid w:val="0014153E"/>
    <w:rsid w:val="00141EA7"/>
    <w:rsid w:val="0014422F"/>
    <w:rsid w:val="0014633C"/>
    <w:rsid w:val="00151E46"/>
    <w:rsid w:val="00154210"/>
    <w:rsid w:val="00156869"/>
    <w:rsid w:val="0015701C"/>
    <w:rsid w:val="00157CD9"/>
    <w:rsid w:val="001622D7"/>
    <w:rsid w:val="00171E84"/>
    <w:rsid w:val="001726CE"/>
    <w:rsid w:val="00176B55"/>
    <w:rsid w:val="00176C2B"/>
    <w:rsid w:val="001849B6"/>
    <w:rsid w:val="00184CFF"/>
    <w:rsid w:val="00184F78"/>
    <w:rsid w:val="00186675"/>
    <w:rsid w:val="00186A97"/>
    <w:rsid w:val="00192261"/>
    <w:rsid w:val="001922A6"/>
    <w:rsid w:val="001932CD"/>
    <w:rsid w:val="0019342B"/>
    <w:rsid w:val="001A0321"/>
    <w:rsid w:val="001A14F0"/>
    <w:rsid w:val="001A213B"/>
    <w:rsid w:val="001A6398"/>
    <w:rsid w:val="001A63A7"/>
    <w:rsid w:val="001C01C3"/>
    <w:rsid w:val="001C109C"/>
    <w:rsid w:val="001C1DDF"/>
    <w:rsid w:val="001D1191"/>
    <w:rsid w:val="001D236E"/>
    <w:rsid w:val="001D53DF"/>
    <w:rsid w:val="001D6354"/>
    <w:rsid w:val="001D65BB"/>
    <w:rsid w:val="001D6632"/>
    <w:rsid w:val="001E040B"/>
    <w:rsid w:val="001E0C73"/>
    <w:rsid w:val="001E0DEB"/>
    <w:rsid w:val="001E13D2"/>
    <w:rsid w:val="001E5CD1"/>
    <w:rsid w:val="001E6001"/>
    <w:rsid w:val="001E6AB4"/>
    <w:rsid w:val="001E78B5"/>
    <w:rsid w:val="001F0720"/>
    <w:rsid w:val="001F38D9"/>
    <w:rsid w:val="001F4517"/>
    <w:rsid w:val="001F6DF6"/>
    <w:rsid w:val="001F76E8"/>
    <w:rsid w:val="001F7D6C"/>
    <w:rsid w:val="00202BA1"/>
    <w:rsid w:val="00203F98"/>
    <w:rsid w:val="00204159"/>
    <w:rsid w:val="002105E2"/>
    <w:rsid w:val="00210693"/>
    <w:rsid w:val="00210CEB"/>
    <w:rsid w:val="00211FDA"/>
    <w:rsid w:val="00216AE9"/>
    <w:rsid w:val="00220FFB"/>
    <w:rsid w:val="00222CAA"/>
    <w:rsid w:val="00223189"/>
    <w:rsid w:val="0022366D"/>
    <w:rsid w:val="00224F0E"/>
    <w:rsid w:val="00224FFB"/>
    <w:rsid w:val="002254C6"/>
    <w:rsid w:val="00227402"/>
    <w:rsid w:val="00227FC3"/>
    <w:rsid w:val="0023450B"/>
    <w:rsid w:val="00236943"/>
    <w:rsid w:val="00240FB5"/>
    <w:rsid w:val="00241E40"/>
    <w:rsid w:val="00252878"/>
    <w:rsid w:val="00253584"/>
    <w:rsid w:val="00253D9C"/>
    <w:rsid w:val="00255257"/>
    <w:rsid w:val="00256EED"/>
    <w:rsid w:val="002602F8"/>
    <w:rsid w:val="0026190A"/>
    <w:rsid w:val="00262162"/>
    <w:rsid w:val="00264B38"/>
    <w:rsid w:val="00267726"/>
    <w:rsid w:val="0027509F"/>
    <w:rsid w:val="00281DC9"/>
    <w:rsid w:val="002945C1"/>
    <w:rsid w:val="00297CA7"/>
    <w:rsid w:val="002A0341"/>
    <w:rsid w:val="002A0688"/>
    <w:rsid w:val="002A0769"/>
    <w:rsid w:val="002A1DB0"/>
    <w:rsid w:val="002A207E"/>
    <w:rsid w:val="002A4E96"/>
    <w:rsid w:val="002A591B"/>
    <w:rsid w:val="002B0FF3"/>
    <w:rsid w:val="002B2082"/>
    <w:rsid w:val="002B33BB"/>
    <w:rsid w:val="002B6BE8"/>
    <w:rsid w:val="002B7425"/>
    <w:rsid w:val="002C1702"/>
    <w:rsid w:val="002C4200"/>
    <w:rsid w:val="002C5186"/>
    <w:rsid w:val="002C5834"/>
    <w:rsid w:val="002C5CAF"/>
    <w:rsid w:val="002D280B"/>
    <w:rsid w:val="002D2C53"/>
    <w:rsid w:val="002D4A07"/>
    <w:rsid w:val="002E0055"/>
    <w:rsid w:val="002E13CB"/>
    <w:rsid w:val="002E1A80"/>
    <w:rsid w:val="002E4BBE"/>
    <w:rsid w:val="002F26A0"/>
    <w:rsid w:val="0030130A"/>
    <w:rsid w:val="0030280D"/>
    <w:rsid w:val="00304409"/>
    <w:rsid w:val="00304C90"/>
    <w:rsid w:val="003056F5"/>
    <w:rsid w:val="003133A0"/>
    <w:rsid w:val="00315866"/>
    <w:rsid w:val="003167D1"/>
    <w:rsid w:val="00317A9C"/>
    <w:rsid w:val="00321BAF"/>
    <w:rsid w:val="00324670"/>
    <w:rsid w:val="0032489E"/>
    <w:rsid w:val="003251BA"/>
    <w:rsid w:val="00326624"/>
    <w:rsid w:val="00331389"/>
    <w:rsid w:val="00331A24"/>
    <w:rsid w:val="00331A4E"/>
    <w:rsid w:val="00333FDE"/>
    <w:rsid w:val="0034128D"/>
    <w:rsid w:val="00341B49"/>
    <w:rsid w:val="00350886"/>
    <w:rsid w:val="00350E2F"/>
    <w:rsid w:val="00357EAB"/>
    <w:rsid w:val="003653B3"/>
    <w:rsid w:val="00367D27"/>
    <w:rsid w:val="003725E3"/>
    <w:rsid w:val="0037410F"/>
    <w:rsid w:val="00377257"/>
    <w:rsid w:val="00380DEB"/>
    <w:rsid w:val="00382CD1"/>
    <w:rsid w:val="00384AA1"/>
    <w:rsid w:val="00386156"/>
    <w:rsid w:val="003866A6"/>
    <w:rsid w:val="00386FF0"/>
    <w:rsid w:val="00392A1D"/>
    <w:rsid w:val="003947B4"/>
    <w:rsid w:val="00394886"/>
    <w:rsid w:val="003960EA"/>
    <w:rsid w:val="00397991"/>
    <w:rsid w:val="003A2AC9"/>
    <w:rsid w:val="003A3756"/>
    <w:rsid w:val="003A3C22"/>
    <w:rsid w:val="003A4A7E"/>
    <w:rsid w:val="003A6CB0"/>
    <w:rsid w:val="003B1B58"/>
    <w:rsid w:val="003B4CD2"/>
    <w:rsid w:val="003B5DA7"/>
    <w:rsid w:val="003B69D6"/>
    <w:rsid w:val="003B7720"/>
    <w:rsid w:val="003C096A"/>
    <w:rsid w:val="003C0ACB"/>
    <w:rsid w:val="003C1ABA"/>
    <w:rsid w:val="003D63B1"/>
    <w:rsid w:val="003E43D9"/>
    <w:rsid w:val="003E482A"/>
    <w:rsid w:val="003E5720"/>
    <w:rsid w:val="003F1947"/>
    <w:rsid w:val="003F26E9"/>
    <w:rsid w:val="003F626A"/>
    <w:rsid w:val="00402E05"/>
    <w:rsid w:val="0041043E"/>
    <w:rsid w:val="00411058"/>
    <w:rsid w:val="00411884"/>
    <w:rsid w:val="00417758"/>
    <w:rsid w:val="00417CB8"/>
    <w:rsid w:val="00417CE3"/>
    <w:rsid w:val="00422C94"/>
    <w:rsid w:val="00423990"/>
    <w:rsid w:val="0043281D"/>
    <w:rsid w:val="00433802"/>
    <w:rsid w:val="0043568D"/>
    <w:rsid w:val="00435878"/>
    <w:rsid w:val="00437AC7"/>
    <w:rsid w:val="004417B3"/>
    <w:rsid w:val="004433E0"/>
    <w:rsid w:val="00443DF4"/>
    <w:rsid w:val="004459A3"/>
    <w:rsid w:val="00445C97"/>
    <w:rsid w:val="004476BE"/>
    <w:rsid w:val="004502CE"/>
    <w:rsid w:val="00455FC1"/>
    <w:rsid w:val="00462098"/>
    <w:rsid w:val="00463077"/>
    <w:rsid w:val="00466C55"/>
    <w:rsid w:val="00471622"/>
    <w:rsid w:val="0047611B"/>
    <w:rsid w:val="0048146D"/>
    <w:rsid w:val="00482611"/>
    <w:rsid w:val="0048622D"/>
    <w:rsid w:val="00490E6C"/>
    <w:rsid w:val="004914D2"/>
    <w:rsid w:val="00491663"/>
    <w:rsid w:val="00492F08"/>
    <w:rsid w:val="00496508"/>
    <w:rsid w:val="004A2745"/>
    <w:rsid w:val="004A3100"/>
    <w:rsid w:val="004A40BD"/>
    <w:rsid w:val="004B1D7B"/>
    <w:rsid w:val="004C093A"/>
    <w:rsid w:val="004C584B"/>
    <w:rsid w:val="004C782A"/>
    <w:rsid w:val="004D0E53"/>
    <w:rsid w:val="004D2E95"/>
    <w:rsid w:val="004D4DE1"/>
    <w:rsid w:val="004D4E6B"/>
    <w:rsid w:val="004D50AC"/>
    <w:rsid w:val="004E0336"/>
    <w:rsid w:val="004E1088"/>
    <w:rsid w:val="004E4EBB"/>
    <w:rsid w:val="004F0436"/>
    <w:rsid w:val="004F1DC6"/>
    <w:rsid w:val="004F309B"/>
    <w:rsid w:val="004F4401"/>
    <w:rsid w:val="004F5F50"/>
    <w:rsid w:val="004F6ABF"/>
    <w:rsid w:val="004F77F9"/>
    <w:rsid w:val="005037F2"/>
    <w:rsid w:val="00506CF1"/>
    <w:rsid w:val="00511DB0"/>
    <w:rsid w:val="0051589B"/>
    <w:rsid w:val="0051751F"/>
    <w:rsid w:val="005175F8"/>
    <w:rsid w:val="00517DD0"/>
    <w:rsid w:val="00524353"/>
    <w:rsid w:val="005255E8"/>
    <w:rsid w:val="00526626"/>
    <w:rsid w:val="00527D39"/>
    <w:rsid w:val="005300EC"/>
    <w:rsid w:val="005379C4"/>
    <w:rsid w:val="005405C0"/>
    <w:rsid w:val="005425A9"/>
    <w:rsid w:val="0054544E"/>
    <w:rsid w:val="00546E11"/>
    <w:rsid w:val="00547E9F"/>
    <w:rsid w:val="00554210"/>
    <w:rsid w:val="00554449"/>
    <w:rsid w:val="00557DAF"/>
    <w:rsid w:val="00557EC6"/>
    <w:rsid w:val="00560AAA"/>
    <w:rsid w:val="00563B59"/>
    <w:rsid w:val="00564F31"/>
    <w:rsid w:val="0056553C"/>
    <w:rsid w:val="00572C44"/>
    <w:rsid w:val="0057402A"/>
    <w:rsid w:val="00580879"/>
    <w:rsid w:val="005825DF"/>
    <w:rsid w:val="0058326A"/>
    <w:rsid w:val="005865AC"/>
    <w:rsid w:val="00587400"/>
    <w:rsid w:val="00593987"/>
    <w:rsid w:val="00593BF4"/>
    <w:rsid w:val="005964DB"/>
    <w:rsid w:val="005A4A8C"/>
    <w:rsid w:val="005A6C38"/>
    <w:rsid w:val="005B15D2"/>
    <w:rsid w:val="005B5103"/>
    <w:rsid w:val="005C2CB3"/>
    <w:rsid w:val="005C2E4E"/>
    <w:rsid w:val="005C3119"/>
    <w:rsid w:val="005C3181"/>
    <w:rsid w:val="005C49BC"/>
    <w:rsid w:val="005C6F54"/>
    <w:rsid w:val="005C775C"/>
    <w:rsid w:val="005D4130"/>
    <w:rsid w:val="005D4564"/>
    <w:rsid w:val="005D4A7B"/>
    <w:rsid w:val="005D736A"/>
    <w:rsid w:val="005E0426"/>
    <w:rsid w:val="005E07A6"/>
    <w:rsid w:val="005E5CA7"/>
    <w:rsid w:val="005E66E5"/>
    <w:rsid w:val="005F0335"/>
    <w:rsid w:val="006008A0"/>
    <w:rsid w:val="00605EF0"/>
    <w:rsid w:val="00607194"/>
    <w:rsid w:val="00607634"/>
    <w:rsid w:val="006077E0"/>
    <w:rsid w:val="00615616"/>
    <w:rsid w:val="006204AA"/>
    <w:rsid w:val="00621B27"/>
    <w:rsid w:val="00626406"/>
    <w:rsid w:val="0063432E"/>
    <w:rsid w:val="00634D48"/>
    <w:rsid w:val="006362FF"/>
    <w:rsid w:val="00641A7D"/>
    <w:rsid w:val="00641C2A"/>
    <w:rsid w:val="00642971"/>
    <w:rsid w:val="00644AFE"/>
    <w:rsid w:val="00645B5A"/>
    <w:rsid w:val="00645F5C"/>
    <w:rsid w:val="00646CE9"/>
    <w:rsid w:val="00650623"/>
    <w:rsid w:val="006513B2"/>
    <w:rsid w:val="00652024"/>
    <w:rsid w:val="0065415B"/>
    <w:rsid w:val="006552E0"/>
    <w:rsid w:val="00655A94"/>
    <w:rsid w:val="006562E3"/>
    <w:rsid w:val="00657636"/>
    <w:rsid w:val="00661C77"/>
    <w:rsid w:val="00662149"/>
    <w:rsid w:val="00662870"/>
    <w:rsid w:val="00662AC2"/>
    <w:rsid w:val="00663006"/>
    <w:rsid w:val="00663609"/>
    <w:rsid w:val="00666F18"/>
    <w:rsid w:val="006711C1"/>
    <w:rsid w:val="0067131B"/>
    <w:rsid w:val="006726C5"/>
    <w:rsid w:val="0067498C"/>
    <w:rsid w:val="00684B18"/>
    <w:rsid w:val="0069421C"/>
    <w:rsid w:val="00694659"/>
    <w:rsid w:val="00695C6F"/>
    <w:rsid w:val="006A4D1C"/>
    <w:rsid w:val="006A4E0B"/>
    <w:rsid w:val="006A5CF7"/>
    <w:rsid w:val="006B2A44"/>
    <w:rsid w:val="006B3EE3"/>
    <w:rsid w:val="006B3FA8"/>
    <w:rsid w:val="006B6531"/>
    <w:rsid w:val="006B708C"/>
    <w:rsid w:val="006B73C5"/>
    <w:rsid w:val="006C1225"/>
    <w:rsid w:val="006C47CB"/>
    <w:rsid w:val="006C5748"/>
    <w:rsid w:val="006D026F"/>
    <w:rsid w:val="006D21DF"/>
    <w:rsid w:val="006D22C7"/>
    <w:rsid w:val="006D2F89"/>
    <w:rsid w:val="006D7849"/>
    <w:rsid w:val="006E0FED"/>
    <w:rsid w:val="006E1F78"/>
    <w:rsid w:val="006E2714"/>
    <w:rsid w:val="006F1653"/>
    <w:rsid w:val="006F21B7"/>
    <w:rsid w:val="006F26E2"/>
    <w:rsid w:val="006F6425"/>
    <w:rsid w:val="006F6AA0"/>
    <w:rsid w:val="006F733F"/>
    <w:rsid w:val="00703165"/>
    <w:rsid w:val="00704565"/>
    <w:rsid w:val="00705538"/>
    <w:rsid w:val="00705A91"/>
    <w:rsid w:val="00707427"/>
    <w:rsid w:val="007079A9"/>
    <w:rsid w:val="00713E00"/>
    <w:rsid w:val="007147CB"/>
    <w:rsid w:val="00714BBB"/>
    <w:rsid w:val="00720726"/>
    <w:rsid w:val="00721759"/>
    <w:rsid w:val="00726970"/>
    <w:rsid w:val="00731656"/>
    <w:rsid w:val="00735DA9"/>
    <w:rsid w:val="00741E79"/>
    <w:rsid w:val="00743AD2"/>
    <w:rsid w:val="0074555B"/>
    <w:rsid w:val="00753ED4"/>
    <w:rsid w:val="00754091"/>
    <w:rsid w:val="00754C66"/>
    <w:rsid w:val="00756C3E"/>
    <w:rsid w:val="007608E7"/>
    <w:rsid w:val="00762D13"/>
    <w:rsid w:val="007645F8"/>
    <w:rsid w:val="007650FE"/>
    <w:rsid w:val="00767C2B"/>
    <w:rsid w:val="00774A22"/>
    <w:rsid w:val="0077655A"/>
    <w:rsid w:val="00780559"/>
    <w:rsid w:val="00781C13"/>
    <w:rsid w:val="0078243A"/>
    <w:rsid w:val="00787FE1"/>
    <w:rsid w:val="00791B64"/>
    <w:rsid w:val="00793A17"/>
    <w:rsid w:val="00794836"/>
    <w:rsid w:val="00796837"/>
    <w:rsid w:val="0079689C"/>
    <w:rsid w:val="007976CA"/>
    <w:rsid w:val="007A109D"/>
    <w:rsid w:val="007A2057"/>
    <w:rsid w:val="007A62A1"/>
    <w:rsid w:val="007B02B4"/>
    <w:rsid w:val="007B1254"/>
    <w:rsid w:val="007B1503"/>
    <w:rsid w:val="007B6C77"/>
    <w:rsid w:val="007B6D67"/>
    <w:rsid w:val="007C0631"/>
    <w:rsid w:val="007C4C33"/>
    <w:rsid w:val="007D4C64"/>
    <w:rsid w:val="007D54F7"/>
    <w:rsid w:val="007D627E"/>
    <w:rsid w:val="007D6F7F"/>
    <w:rsid w:val="007E07F2"/>
    <w:rsid w:val="007E3053"/>
    <w:rsid w:val="007E71CF"/>
    <w:rsid w:val="007F2B56"/>
    <w:rsid w:val="007F4CC1"/>
    <w:rsid w:val="007F61B7"/>
    <w:rsid w:val="007F7A67"/>
    <w:rsid w:val="0080341B"/>
    <w:rsid w:val="00804BE6"/>
    <w:rsid w:val="008058C5"/>
    <w:rsid w:val="00814734"/>
    <w:rsid w:val="0081799E"/>
    <w:rsid w:val="008202B6"/>
    <w:rsid w:val="00820911"/>
    <w:rsid w:val="00824063"/>
    <w:rsid w:val="008242B7"/>
    <w:rsid w:val="00825BE5"/>
    <w:rsid w:val="00833121"/>
    <w:rsid w:val="00833814"/>
    <w:rsid w:val="00833E99"/>
    <w:rsid w:val="0083632B"/>
    <w:rsid w:val="00836E5F"/>
    <w:rsid w:val="00841409"/>
    <w:rsid w:val="008416F6"/>
    <w:rsid w:val="00851C1D"/>
    <w:rsid w:val="0085715E"/>
    <w:rsid w:val="00863F30"/>
    <w:rsid w:val="00864306"/>
    <w:rsid w:val="00864D7E"/>
    <w:rsid w:val="008664A1"/>
    <w:rsid w:val="00870D75"/>
    <w:rsid w:val="00872D3B"/>
    <w:rsid w:val="00874717"/>
    <w:rsid w:val="00876F49"/>
    <w:rsid w:val="00877B7B"/>
    <w:rsid w:val="0088343F"/>
    <w:rsid w:val="00883DFE"/>
    <w:rsid w:val="008871F6"/>
    <w:rsid w:val="00887745"/>
    <w:rsid w:val="00890520"/>
    <w:rsid w:val="00891239"/>
    <w:rsid w:val="00892D06"/>
    <w:rsid w:val="0089779D"/>
    <w:rsid w:val="008A0B72"/>
    <w:rsid w:val="008A4830"/>
    <w:rsid w:val="008A5DCD"/>
    <w:rsid w:val="008B1442"/>
    <w:rsid w:val="008B5BC8"/>
    <w:rsid w:val="008B6455"/>
    <w:rsid w:val="008B7131"/>
    <w:rsid w:val="008B7C76"/>
    <w:rsid w:val="008C2874"/>
    <w:rsid w:val="008C3561"/>
    <w:rsid w:val="008C4AFF"/>
    <w:rsid w:val="008C56FC"/>
    <w:rsid w:val="008C6399"/>
    <w:rsid w:val="008D38A1"/>
    <w:rsid w:val="008D520E"/>
    <w:rsid w:val="008E2447"/>
    <w:rsid w:val="008E4123"/>
    <w:rsid w:val="008E4962"/>
    <w:rsid w:val="008F038D"/>
    <w:rsid w:val="008F086A"/>
    <w:rsid w:val="008F786A"/>
    <w:rsid w:val="0090042E"/>
    <w:rsid w:val="009027F0"/>
    <w:rsid w:val="00903CB8"/>
    <w:rsid w:val="00904265"/>
    <w:rsid w:val="0090581F"/>
    <w:rsid w:val="009068AC"/>
    <w:rsid w:val="00911BA1"/>
    <w:rsid w:val="00912836"/>
    <w:rsid w:val="0092448D"/>
    <w:rsid w:val="0093078E"/>
    <w:rsid w:val="00930ED6"/>
    <w:rsid w:val="0093170C"/>
    <w:rsid w:val="009317C2"/>
    <w:rsid w:val="00934C47"/>
    <w:rsid w:val="00937772"/>
    <w:rsid w:val="0093784E"/>
    <w:rsid w:val="00947304"/>
    <w:rsid w:val="00947B68"/>
    <w:rsid w:val="00947F91"/>
    <w:rsid w:val="00950599"/>
    <w:rsid w:val="00954C1B"/>
    <w:rsid w:val="00957417"/>
    <w:rsid w:val="00963BD0"/>
    <w:rsid w:val="00964A00"/>
    <w:rsid w:val="00964E8E"/>
    <w:rsid w:val="009651C3"/>
    <w:rsid w:val="0096550D"/>
    <w:rsid w:val="00966A50"/>
    <w:rsid w:val="00970079"/>
    <w:rsid w:val="0097112D"/>
    <w:rsid w:val="00972FB3"/>
    <w:rsid w:val="00977392"/>
    <w:rsid w:val="00980A5E"/>
    <w:rsid w:val="00982595"/>
    <w:rsid w:val="00990F6E"/>
    <w:rsid w:val="00992462"/>
    <w:rsid w:val="00992B2E"/>
    <w:rsid w:val="00994C54"/>
    <w:rsid w:val="00997B15"/>
    <w:rsid w:val="009A4EEC"/>
    <w:rsid w:val="009A66B5"/>
    <w:rsid w:val="009A78FF"/>
    <w:rsid w:val="009B06F5"/>
    <w:rsid w:val="009B668B"/>
    <w:rsid w:val="009C3384"/>
    <w:rsid w:val="009C407A"/>
    <w:rsid w:val="009C7257"/>
    <w:rsid w:val="009D3ED2"/>
    <w:rsid w:val="009D4A9E"/>
    <w:rsid w:val="009E08AA"/>
    <w:rsid w:val="009E4D9F"/>
    <w:rsid w:val="009E63DC"/>
    <w:rsid w:val="009E7C91"/>
    <w:rsid w:val="009F5B9D"/>
    <w:rsid w:val="00A002E1"/>
    <w:rsid w:val="00A03BAC"/>
    <w:rsid w:val="00A05AA5"/>
    <w:rsid w:val="00A10F95"/>
    <w:rsid w:val="00A13476"/>
    <w:rsid w:val="00A1489F"/>
    <w:rsid w:val="00A15D24"/>
    <w:rsid w:val="00A20F91"/>
    <w:rsid w:val="00A344C7"/>
    <w:rsid w:val="00A35EF5"/>
    <w:rsid w:val="00A413B7"/>
    <w:rsid w:val="00A4580F"/>
    <w:rsid w:val="00A56DEF"/>
    <w:rsid w:val="00A6675B"/>
    <w:rsid w:val="00A66DF5"/>
    <w:rsid w:val="00A67320"/>
    <w:rsid w:val="00A76E02"/>
    <w:rsid w:val="00A832EA"/>
    <w:rsid w:val="00A871E3"/>
    <w:rsid w:val="00A9192F"/>
    <w:rsid w:val="00A91CC6"/>
    <w:rsid w:val="00A976DE"/>
    <w:rsid w:val="00AA18C4"/>
    <w:rsid w:val="00AA1FCB"/>
    <w:rsid w:val="00AA28C6"/>
    <w:rsid w:val="00AA2C09"/>
    <w:rsid w:val="00AA6988"/>
    <w:rsid w:val="00AA6BF7"/>
    <w:rsid w:val="00AA7FB7"/>
    <w:rsid w:val="00AB00F8"/>
    <w:rsid w:val="00AB1F5A"/>
    <w:rsid w:val="00AB40EE"/>
    <w:rsid w:val="00AB56C5"/>
    <w:rsid w:val="00AB67A6"/>
    <w:rsid w:val="00AB7EA3"/>
    <w:rsid w:val="00AC4C78"/>
    <w:rsid w:val="00AC54C4"/>
    <w:rsid w:val="00AD3400"/>
    <w:rsid w:val="00AD601E"/>
    <w:rsid w:val="00AD71BC"/>
    <w:rsid w:val="00AE2316"/>
    <w:rsid w:val="00AE2694"/>
    <w:rsid w:val="00AE4502"/>
    <w:rsid w:val="00AE5944"/>
    <w:rsid w:val="00AF0D20"/>
    <w:rsid w:val="00AF0F22"/>
    <w:rsid w:val="00AF137E"/>
    <w:rsid w:val="00AF225A"/>
    <w:rsid w:val="00AF25F6"/>
    <w:rsid w:val="00AF2889"/>
    <w:rsid w:val="00AF2FA4"/>
    <w:rsid w:val="00AF3011"/>
    <w:rsid w:val="00AF4A8A"/>
    <w:rsid w:val="00AF5594"/>
    <w:rsid w:val="00AF5DC4"/>
    <w:rsid w:val="00AF7B21"/>
    <w:rsid w:val="00B02618"/>
    <w:rsid w:val="00B03AF9"/>
    <w:rsid w:val="00B07B8D"/>
    <w:rsid w:val="00B10E6A"/>
    <w:rsid w:val="00B11441"/>
    <w:rsid w:val="00B13328"/>
    <w:rsid w:val="00B13D91"/>
    <w:rsid w:val="00B14201"/>
    <w:rsid w:val="00B16081"/>
    <w:rsid w:val="00B20E2A"/>
    <w:rsid w:val="00B20F13"/>
    <w:rsid w:val="00B231C6"/>
    <w:rsid w:val="00B27B0E"/>
    <w:rsid w:val="00B36C4B"/>
    <w:rsid w:val="00B41D8E"/>
    <w:rsid w:val="00B41F11"/>
    <w:rsid w:val="00B47559"/>
    <w:rsid w:val="00B50E1B"/>
    <w:rsid w:val="00B54A3B"/>
    <w:rsid w:val="00B556FC"/>
    <w:rsid w:val="00B568E4"/>
    <w:rsid w:val="00B61EB6"/>
    <w:rsid w:val="00B72200"/>
    <w:rsid w:val="00B7760A"/>
    <w:rsid w:val="00B83992"/>
    <w:rsid w:val="00B83D5D"/>
    <w:rsid w:val="00B83E29"/>
    <w:rsid w:val="00B85B68"/>
    <w:rsid w:val="00B8606B"/>
    <w:rsid w:val="00B87B43"/>
    <w:rsid w:val="00B90903"/>
    <w:rsid w:val="00B91622"/>
    <w:rsid w:val="00B917CC"/>
    <w:rsid w:val="00B94176"/>
    <w:rsid w:val="00B95142"/>
    <w:rsid w:val="00B96D61"/>
    <w:rsid w:val="00B97CE2"/>
    <w:rsid w:val="00B97E1C"/>
    <w:rsid w:val="00BA3B4D"/>
    <w:rsid w:val="00BA7AA5"/>
    <w:rsid w:val="00BB3CCE"/>
    <w:rsid w:val="00BB53A4"/>
    <w:rsid w:val="00BB6DAC"/>
    <w:rsid w:val="00BC0681"/>
    <w:rsid w:val="00BC4561"/>
    <w:rsid w:val="00BC61F9"/>
    <w:rsid w:val="00BC6539"/>
    <w:rsid w:val="00BD43CF"/>
    <w:rsid w:val="00BD6405"/>
    <w:rsid w:val="00BD6BAC"/>
    <w:rsid w:val="00BE1B88"/>
    <w:rsid w:val="00BE24A4"/>
    <w:rsid w:val="00BE3C68"/>
    <w:rsid w:val="00BE603F"/>
    <w:rsid w:val="00BE6293"/>
    <w:rsid w:val="00BF0BC6"/>
    <w:rsid w:val="00BF74C3"/>
    <w:rsid w:val="00C01CAF"/>
    <w:rsid w:val="00C0358E"/>
    <w:rsid w:val="00C07D46"/>
    <w:rsid w:val="00C15A58"/>
    <w:rsid w:val="00C26EDA"/>
    <w:rsid w:val="00C34F9A"/>
    <w:rsid w:val="00C37103"/>
    <w:rsid w:val="00C41850"/>
    <w:rsid w:val="00C427E0"/>
    <w:rsid w:val="00C43B2D"/>
    <w:rsid w:val="00C443C1"/>
    <w:rsid w:val="00C51410"/>
    <w:rsid w:val="00C51A74"/>
    <w:rsid w:val="00C52047"/>
    <w:rsid w:val="00C57E1E"/>
    <w:rsid w:val="00C60E28"/>
    <w:rsid w:val="00C62865"/>
    <w:rsid w:val="00C631E3"/>
    <w:rsid w:val="00C63EF7"/>
    <w:rsid w:val="00C70F6A"/>
    <w:rsid w:val="00C7291E"/>
    <w:rsid w:val="00C72F11"/>
    <w:rsid w:val="00C73D64"/>
    <w:rsid w:val="00C75DBA"/>
    <w:rsid w:val="00C75DDF"/>
    <w:rsid w:val="00C82122"/>
    <w:rsid w:val="00C8471E"/>
    <w:rsid w:val="00C85B58"/>
    <w:rsid w:val="00C87FD5"/>
    <w:rsid w:val="00C91B51"/>
    <w:rsid w:val="00C95A5F"/>
    <w:rsid w:val="00C96CF5"/>
    <w:rsid w:val="00CA2FF3"/>
    <w:rsid w:val="00CA377F"/>
    <w:rsid w:val="00CA3AAB"/>
    <w:rsid w:val="00CA52CA"/>
    <w:rsid w:val="00CA660A"/>
    <w:rsid w:val="00CA734F"/>
    <w:rsid w:val="00CB39B5"/>
    <w:rsid w:val="00CB50A3"/>
    <w:rsid w:val="00CB755A"/>
    <w:rsid w:val="00CC0B5F"/>
    <w:rsid w:val="00CC1FC0"/>
    <w:rsid w:val="00CC2EBC"/>
    <w:rsid w:val="00CC43C9"/>
    <w:rsid w:val="00CC630F"/>
    <w:rsid w:val="00CD34B7"/>
    <w:rsid w:val="00CD43BB"/>
    <w:rsid w:val="00CD4875"/>
    <w:rsid w:val="00CD7B91"/>
    <w:rsid w:val="00CE327B"/>
    <w:rsid w:val="00CE43B9"/>
    <w:rsid w:val="00CE4504"/>
    <w:rsid w:val="00CE5C36"/>
    <w:rsid w:val="00CE6F2E"/>
    <w:rsid w:val="00CF219E"/>
    <w:rsid w:val="00CF303B"/>
    <w:rsid w:val="00CF3A8A"/>
    <w:rsid w:val="00CF600F"/>
    <w:rsid w:val="00CF77EB"/>
    <w:rsid w:val="00D029A5"/>
    <w:rsid w:val="00D02BD1"/>
    <w:rsid w:val="00D052D6"/>
    <w:rsid w:val="00D0589A"/>
    <w:rsid w:val="00D06101"/>
    <w:rsid w:val="00D077A2"/>
    <w:rsid w:val="00D07A09"/>
    <w:rsid w:val="00D11FC3"/>
    <w:rsid w:val="00D153C0"/>
    <w:rsid w:val="00D171E2"/>
    <w:rsid w:val="00D17EA7"/>
    <w:rsid w:val="00D2006A"/>
    <w:rsid w:val="00D233A6"/>
    <w:rsid w:val="00D25486"/>
    <w:rsid w:val="00D26CE6"/>
    <w:rsid w:val="00D276C9"/>
    <w:rsid w:val="00D3663C"/>
    <w:rsid w:val="00D36968"/>
    <w:rsid w:val="00D4068E"/>
    <w:rsid w:val="00D4163E"/>
    <w:rsid w:val="00D456B5"/>
    <w:rsid w:val="00D45F30"/>
    <w:rsid w:val="00D464BD"/>
    <w:rsid w:val="00D52BC9"/>
    <w:rsid w:val="00D6223C"/>
    <w:rsid w:val="00D64970"/>
    <w:rsid w:val="00D7044C"/>
    <w:rsid w:val="00D725C4"/>
    <w:rsid w:val="00D74BCC"/>
    <w:rsid w:val="00D77B25"/>
    <w:rsid w:val="00D8048C"/>
    <w:rsid w:val="00D843BA"/>
    <w:rsid w:val="00D84C90"/>
    <w:rsid w:val="00D8761E"/>
    <w:rsid w:val="00D915A6"/>
    <w:rsid w:val="00D92903"/>
    <w:rsid w:val="00D9738E"/>
    <w:rsid w:val="00DA2E07"/>
    <w:rsid w:val="00DB50A1"/>
    <w:rsid w:val="00DB6055"/>
    <w:rsid w:val="00DC0014"/>
    <w:rsid w:val="00DC0088"/>
    <w:rsid w:val="00DC0C80"/>
    <w:rsid w:val="00DC10B1"/>
    <w:rsid w:val="00DD3A4C"/>
    <w:rsid w:val="00DD49D4"/>
    <w:rsid w:val="00DE08C8"/>
    <w:rsid w:val="00DE7F7E"/>
    <w:rsid w:val="00DF0A14"/>
    <w:rsid w:val="00DF0D7C"/>
    <w:rsid w:val="00DF132F"/>
    <w:rsid w:val="00DF3A47"/>
    <w:rsid w:val="00DF45D6"/>
    <w:rsid w:val="00DF4BC8"/>
    <w:rsid w:val="00E0170F"/>
    <w:rsid w:val="00E0177F"/>
    <w:rsid w:val="00E041AA"/>
    <w:rsid w:val="00E05E9B"/>
    <w:rsid w:val="00E128D1"/>
    <w:rsid w:val="00E13B1D"/>
    <w:rsid w:val="00E177B1"/>
    <w:rsid w:val="00E21057"/>
    <w:rsid w:val="00E27CFD"/>
    <w:rsid w:val="00E30340"/>
    <w:rsid w:val="00E30556"/>
    <w:rsid w:val="00E30950"/>
    <w:rsid w:val="00E36122"/>
    <w:rsid w:val="00E3751D"/>
    <w:rsid w:val="00E37A9B"/>
    <w:rsid w:val="00E43A94"/>
    <w:rsid w:val="00E43F70"/>
    <w:rsid w:val="00E45B03"/>
    <w:rsid w:val="00E4712A"/>
    <w:rsid w:val="00E5099C"/>
    <w:rsid w:val="00E50E17"/>
    <w:rsid w:val="00E5125A"/>
    <w:rsid w:val="00E5793A"/>
    <w:rsid w:val="00E62361"/>
    <w:rsid w:val="00E6358B"/>
    <w:rsid w:val="00E636F9"/>
    <w:rsid w:val="00E70E9A"/>
    <w:rsid w:val="00E71C9C"/>
    <w:rsid w:val="00E728F2"/>
    <w:rsid w:val="00E745B3"/>
    <w:rsid w:val="00E7479D"/>
    <w:rsid w:val="00E8403A"/>
    <w:rsid w:val="00E84528"/>
    <w:rsid w:val="00E8765A"/>
    <w:rsid w:val="00EA0CAB"/>
    <w:rsid w:val="00EA206A"/>
    <w:rsid w:val="00EA2196"/>
    <w:rsid w:val="00EA652B"/>
    <w:rsid w:val="00EA68F8"/>
    <w:rsid w:val="00EB07E2"/>
    <w:rsid w:val="00EB13B2"/>
    <w:rsid w:val="00EB45BD"/>
    <w:rsid w:val="00EB7A52"/>
    <w:rsid w:val="00EB7C34"/>
    <w:rsid w:val="00EC3AA0"/>
    <w:rsid w:val="00EC7FC0"/>
    <w:rsid w:val="00ED3954"/>
    <w:rsid w:val="00ED3AA4"/>
    <w:rsid w:val="00ED6150"/>
    <w:rsid w:val="00ED689C"/>
    <w:rsid w:val="00ED7DC5"/>
    <w:rsid w:val="00EE345B"/>
    <w:rsid w:val="00EE6659"/>
    <w:rsid w:val="00EE7083"/>
    <w:rsid w:val="00EF06FB"/>
    <w:rsid w:val="00EF07AD"/>
    <w:rsid w:val="00EF1DC7"/>
    <w:rsid w:val="00EF2986"/>
    <w:rsid w:val="00EF33E4"/>
    <w:rsid w:val="00EF7A37"/>
    <w:rsid w:val="00F001A1"/>
    <w:rsid w:val="00F01FA7"/>
    <w:rsid w:val="00F0259C"/>
    <w:rsid w:val="00F03010"/>
    <w:rsid w:val="00F030AF"/>
    <w:rsid w:val="00F10534"/>
    <w:rsid w:val="00F10567"/>
    <w:rsid w:val="00F116CB"/>
    <w:rsid w:val="00F11724"/>
    <w:rsid w:val="00F162F5"/>
    <w:rsid w:val="00F20E98"/>
    <w:rsid w:val="00F23262"/>
    <w:rsid w:val="00F25A75"/>
    <w:rsid w:val="00F2748E"/>
    <w:rsid w:val="00F32C31"/>
    <w:rsid w:val="00F3401E"/>
    <w:rsid w:val="00F36CDB"/>
    <w:rsid w:val="00F379C0"/>
    <w:rsid w:val="00F404DA"/>
    <w:rsid w:val="00F40EED"/>
    <w:rsid w:val="00F41646"/>
    <w:rsid w:val="00F41C5E"/>
    <w:rsid w:val="00F422EE"/>
    <w:rsid w:val="00F5076A"/>
    <w:rsid w:val="00F50A66"/>
    <w:rsid w:val="00F65BA3"/>
    <w:rsid w:val="00F66212"/>
    <w:rsid w:val="00F708C3"/>
    <w:rsid w:val="00F719B3"/>
    <w:rsid w:val="00F75EAC"/>
    <w:rsid w:val="00F768D6"/>
    <w:rsid w:val="00F84FD8"/>
    <w:rsid w:val="00F8511B"/>
    <w:rsid w:val="00F864F2"/>
    <w:rsid w:val="00F86AB2"/>
    <w:rsid w:val="00F9234C"/>
    <w:rsid w:val="00F9422F"/>
    <w:rsid w:val="00F94ABA"/>
    <w:rsid w:val="00F97281"/>
    <w:rsid w:val="00F979CA"/>
    <w:rsid w:val="00FA1EEC"/>
    <w:rsid w:val="00FA21D7"/>
    <w:rsid w:val="00FA3423"/>
    <w:rsid w:val="00FA545A"/>
    <w:rsid w:val="00FA72E9"/>
    <w:rsid w:val="00FB0E0B"/>
    <w:rsid w:val="00FC081E"/>
    <w:rsid w:val="00FC47C7"/>
    <w:rsid w:val="00FC595D"/>
    <w:rsid w:val="00FD3D0E"/>
    <w:rsid w:val="00FE2980"/>
    <w:rsid w:val="00FE3E76"/>
    <w:rsid w:val="00FE54DE"/>
    <w:rsid w:val="00FF30B2"/>
    <w:rsid w:val="00FF4CC9"/>
    <w:rsid w:val="00FF7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DF7"/>
    <w:rPr>
      <w:rFonts w:ascii="VNI-Times" w:hAnsi="VNI-Times"/>
      <w:sz w:val="24"/>
      <w:szCs w:val="24"/>
    </w:rPr>
  </w:style>
  <w:style w:type="paragraph" w:styleId="Heading1">
    <w:name w:val="heading 1"/>
    <w:basedOn w:val="Normal"/>
    <w:next w:val="Normal"/>
    <w:link w:val="Heading1Char"/>
    <w:qFormat/>
    <w:rsid w:val="000F6DF7"/>
    <w:pPr>
      <w:keepNext/>
      <w:jc w:val="center"/>
      <w:outlineLvl w:val="0"/>
    </w:pPr>
    <w:rPr>
      <w:sz w:val="28"/>
      <w:szCs w:val="20"/>
    </w:rPr>
  </w:style>
  <w:style w:type="paragraph" w:styleId="Heading2">
    <w:name w:val="heading 2"/>
    <w:basedOn w:val="Normal"/>
    <w:next w:val="Normal"/>
    <w:link w:val="Heading2Char"/>
    <w:qFormat/>
    <w:rsid w:val="000F6DF7"/>
    <w:pPr>
      <w:keepNext/>
      <w:jc w:val="both"/>
      <w:outlineLvl w:val="1"/>
    </w:pPr>
    <w:rPr>
      <w:b/>
      <w:szCs w:val="20"/>
    </w:rPr>
  </w:style>
  <w:style w:type="paragraph" w:styleId="Heading3">
    <w:name w:val="heading 3"/>
    <w:basedOn w:val="Normal"/>
    <w:next w:val="Normal"/>
    <w:link w:val="Heading3Char"/>
    <w:qFormat/>
    <w:rsid w:val="000F6DF7"/>
    <w:pPr>
      <w:keepNext/>
      <w:jc w:val="center"/>
      <w:outlineLvl w:val="2"/>
    </w:pPr>
    <w:rPr>
      <w:b/>
      <w:sz w:val="30"/>
      <w:szCs w:val="20"/>
    </w:rPr>
  </w:style>
  <w:style w:type="paragraph" w:styleId="Heading4">
    <w:name w:val="heading 4"/>
    <w:basedOn w:val="Normal"/>
    <w:next w:val="Normal"/>
    <w:link w:val="Heading4Char"/>
    <w:qFormat/>
    <w:rsid w:val="000F6DF7"/>
    <w:pPr>
      <w:keepNext/>
      <w:tabs>
        <w:tab w:val="center" w:pos="1418"/>
        <w:tab w:val="center" w:pos="6521"/>
      </w:tabs>
      <w:outlineLvl w:val="3"/>
    </w:pPr>
    <w:rPr>
      <w:b/>
      <w:szCs w:val="20"/>
    </w:rPr>
  </w:style>
  <w:style w:type="paragraph" w:styleId="Heading9">
    <w:name w:val="heading 9"/>
    <w:basedOn w:val="Normal"/>
    <w:next w:val="Normal"/>
    <w:link w:val="Heading9Char"/>
    <w:qFormat/>
    <w:rsid w:val="000F6DF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6DF7"/>
    <w:rPr>
      <w:color w:val="0000FF"/>
      <w:u w:val="single"/>
    </w:rPr>
  </w:style>
  <w:style w:type="character" w:styleId="FollowedHyperlink">
    <w:name w:val="FollowedHyperlink"/>
    <w:rsid w:val="000F6DF7"/>
    <w:rPr>
      <w:color w:val="800080"/>
      <w:u w:val="single"/>
    </w:rPr>
  </w:style>
  <w:style w:type="character" w:customStyle="1" w:styleId="Heading1Char">
    <w:name w:val="Heading 1 Char"/>
    <w:link w:val="Heading1"/>
    <w:locked/>
    <w:rsid w:val="000F6DF7"/>
    <w:rPr>
      <w:rFonts w:ascii="VNI-Times" w:hAnsi="VNI-Times"/>
      <w:sz w:val="28"/>
      <w:lang w:val="en-US" w:eastAsia="en-US" w:bidi="ar-SA"/>
    </w:rPr>
  </w:style>
  <w:style w:type="character" w:customStyle="1" w:styleId="Heading2Char">
    <w:name w:val="Heading 2 Char"/>
    <w:link w:val="Heading2"/>
    <w:locked/>
    <w:rsid w:val="000F6DF7"/>
    <w:rPr>
      <w:rFonts w:ascii="VNI-Times" w:hAnsi="VNI-Times"/>
      <w:b/>
      <w:sz w:val="24"/>
      <w:lang w:val="en-US" w:eastAsia="en-US" w:bidi="ar-SA"/>
    </w:rPr>
  </w:style>
  <w:style w:type="character" w:customStyle="1" w:styleId="Heading3Char">
    <w:name w:val="Heading 3 Char"/>
    <w:link w:val="Heading3"/>
    <w:locked/>
    <w:rsid w:val="000F6DF7"/>
    <w:rPr>
      <w:rFonts w:ascii="VNI-Times" w:hAnsi="VNI-Times"/>
      <w:b/>
      <w:sz w:val="30"/>
      <w:lang w:val="en-US" w:eastAsia="en-US" w:bidi="ar-SA"/>
    </w:rPr>
  </w:style>
  <w:style w:type="character" w:customStyle="1" w:styleId="Heading4Char">
    <w:name w:val="Heading 4 Char"/>
    <w:link w:val="Heading4"/>
    <w:locked/>
    <w:rsid w:val="000F6DF7"/>
    <w:rPr>
      <w:rFonts w:ascii="VNI-Times" w:hAnsi="VNI-Times"/>
      <w:b/>
      <w:sz w:val="24"/>
      <w:lang w:val="en-US" w:eastAsia="en-US" w:bidi="ar-SA"/>
    </w:rPr>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0F6DF7"/>
    <w:pPr>
      <w:spacing w:before="100" w:beforeAutospacing="1" w:after="100" w:afterAutospacing="1"/>
    </w:pPr>
    <w:rPr>
      <w:rFonts w:ascii="Times New Roman" w:hAnsi="Times New Roman"/>
    </w:rPr>
  </w:style>
  <w:style w:type="character" w:customStyle="1" w:styleId="Heading9Char">
    <w:name w:val="Heading 9 Char"/>
    <w:link w:val="Heading9"/>
    <w:locked/>
    <w:rsid w:val="000F6DF7"/>
    <w:rPr>
      <w:rFonts w:ascii="Arial" w:hAnsi="Arial" w:cs="Arial"/>
      <w:sz w:val="22"/>
      <w:szCs w:val="22"/>
      <w:lang w:val="en-US" w:eastAsia="en-US" w:bidi="ar-SA"/>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ocked/>
    <w:rsid w:val="000F6DF7"/>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1"/>
    <w:rsid w:val="000F6DF7"/>
    <w:rPr>
      <w:rFonts w:ascii="Times New Roman" w:hAnsi="Times New Roman"/>
      <w:sz w:val="20"/>
      <w:szCs w:val="20"/>
    </w:rPr>
  </w:style>
  <w:style w:type="character" w:customStyle="1" w:styleId="HeaderChar">
    <w:name w:val="Header Char"/>
    <w:locked/>
    <w:rsid w:val="000F6DF7"/>
    <w:rPr>
      <w:rFonts w:ascii="VNI-Times" w:hAnsi="VNI-Times" w:hint="default"/>
      <w:sz w:val="24"/>
      <w:szCs w:val="24"/>
    </w:rPr>
  </w:style>
  <w:style w:type="paragraph" w:styleId="Header">
    <w:name w:val="header"/>
    <w:basedOn w:val="Normal"/>
    <w:link w:val="HeaderChar1"/>
    <w:rsid w:val="000F6DF7"/>
    <w:pPr>
      <w:tabs>
        <w:tab w:val="center" w:pos="4320"/>
        <w:tab w:val="right" w:pos="8640"/>
      </w:tabs>
    </w:pPr>
  </w:style>
  <w:style w:type="character" w:customStyle="1" w:styleId="FooterChar">
    <w:name w:val="Footer Char"/>
    <w:locked/>
    <w:rsid w:val="000F6DF7"/>
    <w:rPr>
      <w:rFonts w:ascii="VNI-Times" w:hAnsi="VNI-Times" w:hint="default"/>
      <w:sz w:val="24"/>
      <w:szCs w:val="24"/>
    </w:rPr>
  </w:style>
  <w:style w:type="paragraph" w:styleId="Footer">
    <w:name w:val="footer"/>
    <w:basedOn w:val="Normal"/>
    <w:link w:val="FooterChar1"/>
    <w:rsid w:val="000F6DF7"/>
    <w:pPr>
      <w:tabs>
        <w:tab w:val="center" w:pos="4320"/>
        <w:tab w:val="right" w:pos="8640"/>
      </w:tabs>
    </w:pPr>
  </w:style>
  <w:style w:type="character" w:customStyle="1" w:styleId="BodyTextChar">
    <w:name w:val="Body Text Char"/>
    <w:locked/>
    <w:rsid w:val="000F6DF7"/>
    <w:rPr>
      <w:rFonts w:ascii="VNI-Times" w:hAnsi="VNI-Times" w:hint="default"/>
      <w:sz w:val="28"/>
      <w:szCs w:val="26"/>
    </w:rPr>
  </w:style>
  <w:style w:type="paragraph" w:styleId="BodyText">
    <w:name w:val="Body Text"/>
    <w:basedOn w:val="Normal"/>
    <w:link w:val="BodyTextChar1"/>
    <w:rsid w:val="000F6DF7"/>
    <w:pPr>
      <w:tabs>
        <w:tab w:val="left" w:pos="720"/>
      </w:tabs>
      <w:jc w:val="both"/>
    </w:pPr>
    <w:rPr>
      <w:sz w:val="28"/>
      <w:szCs w:val="26"/>
    </w:rPr>
  </w:style>
  <w:style w:type="character" w:customStyle="1" w:styleId="BodyTextIndentChar">
    <w:name w:val="Body Text Indent Char"/>
    <w:locked/>
    <w:rsid w:val="000F6DF7"/>
    <w:rPr>
      <w:sz w:val="26"/>
      <w:szCs w:val="26"/>
    </w:rPr>
  </w:style>
  <w:style w:type="paragraph" w:styleId="BodyTextIndent">
    <w:name w:val="Body Text Indent"/>
    <w:basedOn w:val="Normal"/>
    <w:link w:val="BodyTextIndentChar1"/>
    <w:rsid w:val="000F6DF7"/>
    <w:pPr>
      <w:spacing w:line="360" w:lineRule="auto"/>
      <w:ind w:firstLine="520"/>
      <w:jc w:val="both"/>
    </w:pPr>
    <w:rPr>
      <w:rFonts w:ascii="Times New Roman" w:hAnsi="Times New Roman"/>
      <w:sz w:val="26"/>
      <w:szCs w:val="26"/>
    </w:rPr>
  </w:style>
  <w:style w:type="character" w:customStyle="1" w:styleId="SubtitleChar">
    <w:name w:val="Subtitle Char"/>
    <w:locked/>
    <w:rsid w:val="000F6DF7"/>
    <w:rPr>
      <w:rFonts w:ascii=".VnTimeH" w:hAnsi=".VnTimeH" w:hint="default"/>
      <w:b/>
      <w:bCs/>
      <w:sz w:val="28"/>
      <w:szCs w:val="28"/>
    </w:rPr>
  </w:style>
  <w:style w:type="paragraph" w:styleId="Subtitle">
    <w:name w:val="Subtitle"/>
    <w:basedOn w:val="Normal"/>
    <w:link w:val="SubtitleChar1"/>
    <w:qFormat/>
    <w:rsid w:val="000F6DF7"/>
    <w:pPr>
      <w:jc w:val="center"/>
    </w:pPr>
    <w:rPr>
      <w:rFonts w:ascii=".VnTimeH" w:hAnsi=".VnTimeH"/>
      <w:b/>
      <w:bCs/>
      <w:sz w:val="28"/>
      <w:szCs w:val="28"/>
    </w:rPr>
  </w:style>
  <w:style w:type="character" w:customStyle="1" w:styleId="BodyText2Char">
    <w:name w:val="Body Text 2 Char"/>
    <w:locked/>
    <w:rsid w:val="000F6DF7"/>
    <w:rPr>
      <w:sz w:val="26"/>
      <w:szCs w:val="26"/>
    </w:rPr>
  </w:style>
  <w:style w:type="paragraph" w:styleId="BodyText2">
    <w:name w:val="Body Text 2"/>
    <w:basedOn w:val="Normal"/>
    <w:link w:val="BodyText2Char1"/>
    <w:rsid w:val="000F6DF7"/>
    <w:pPr>
      <w:spacing w:line="360" w:lineRule="auto"/>
      <w:jc w:val="both"/>
    </w:pPr>
    <w:rPr>
      <w:rFonts w:ascii="Times New Roman" w:hAnsi="Times New Roman"/>
      <w:sz w:val="26"/>
      <w:szCs w:val="26"/>
    </w:rPr>
  </w:style>
  <w:style w:type="character" w:customStyle="1" w:styleId="BodyTextIndent2Char">
    <w:name w:val="Body Text Indent 2 Char"/>
    <w:locked/>
    <w:rsid w:val="000F6DF7"/>
    <w:rPr>
      <w:b/>
      <w:bCs w:val="0"/>
      <w:sz w:val="26"/>
      <w:szCs w:val="26"/>
    </w:rPr>
  </w:style>
  <w:style w:type="paragraph" w:styleId="BodyTextIndent2">
    <w:name w:val="Body Text Indent 2"/>
    <w:basedOn w:val="Normal"/>
    <w:link w:val="BodyTextIndent2Char1"/>
    <w:rsid w:val="000F6DF7"/>
    <w:pPr>
      <w:spacing w:line="360" w:lineRule="auto"/>
      <w:ind w:left="720" w:hanging="720"/>
    </w:pPr>
    <w:rPr>
      <w:rFonts w:ascii="Times New Roman" w:hAnsi="Times New Roman"/>
      <w:b/>
      <w:sz w:val="26"/>
      <w:szCs w:val="26"/>
    </w:rPr>
  </w:style>
  <w:style w:type="character" w:customStyle="1" w:styleId="BodyTextIndent3Char">
    <w:name w:val="Body Text Indent 3 Char"/>
    <w:locked/>
    <w:rsid w:val="000F6DF7"/>
    <w:rPr>
      <w:rFonts w:ascii="VNI-Times" w:hAnsi="VNI-Times" w:hint="default"/>
      <w:sz w:val="28"/>
      <w:szCs w:val="26"/>
    </w:rPr>
  </w:style>
  <w:style w:type="paragraph" w:styleId="BodyTextIndent3">
    <w:name w:val="Body Text Indent 3"/>
    <w:basedOn w:val="Normal"/>
    <w:link w:val="BodyTextIndent3Char1"/>
    <w:rsid w:val="000F6DF7"/>
    <w:pPr>
      <w:ind w:firstLine="720"/>
      <w:jc w:val="both"/>
    </w:pPr>
    <w:rPr>
      <w:sz w:val="28"/>
      <w:szCs w:val="26"/>
    </w:rPr>
  </w:style>
  <w:style w:type="character" w:customStyle="1" w:styleId="DocumentMapChar">
    <w:name w:val="Document Map Char"/>
    <w:semiHidden/>
    <w:locked/>
    <w:rsid w:val="000F6DF7"/>
    <w:rPr>
      <w:rFonts w:ascii="Tahoma" w:hAnsi="Tahoma" w:cs="Tahoma" w:hint="default"/>
      <w:shd w:val="clear" w:color="auto" w:fill="000080"/>
    </w:rPr>
  </w:style>
  <w:style w:type="paragraph" w:styleId="DocumentMap">
    <w:name w:val="Document Map"/>
    <w:basedOn w:val="Normal"/>
    <w:link w:val="DocumentMapChar1"/>
    <w:semiHidden/>
    <w:rsid w:val="000F6DF7"/>
    <w:pPr>
      <w:shd w:val="clear" w:color="auto" w:fill="000080"/>
    </w:pPr>
    <w:rPr>
      <w:rFonts w:ascii="Tahoma" w:hAnsi="Tahoma"/>
      <w:sz w:val="20"/>
      <w:szCs w:val="20"/>
    </w:rPr>
  </w:style>
  <w:style w:type="character" w:customStyle="1" w:styleId="BalloonTextChar">
    <w:name w:val="Balloon Text Char"/>
    <w:semiHidden/>
    <w:locked/>
    <w:rsid w:val="000F6DF7"/>
    <w:rPr>
      <w:rFonts w:ascii="Tahoma" w:hAnsi="Tahoma" w:cs="Tahoma" w:hint="default"/>
      <w:sz w:val="16"/>
      <w:szCs w:val="16"/>
    </w:rPr>
  </w:style>
  <w:style w:type="paragraph" w:styleId="BalloonText">
    <w:name w:val="Balloon Text"/>
    <w:basedOn w:val="Normal"/>
    <w:link w:val="BalloonTextChar1"/>
    <w:semiHidden/>
    <w:rsid w:val="000F6DF7"/>
    <w:rPr>
      <w:rFonts w:ascii="Tahoma" w:hAnsi="Tahoma"/>
      <w:sz w:val="16"/>
      <w:szCs w:val="16"/>
    </w:rPr>
  </w:style>
  <w:style w:type="paragraph" w:customStyle="1" w:styleId="msolistparagraph0">
    <w:name w:val="msolistparagraph"/>
    <w:basedOn w:val="Normal"/>
    <w:rsid w:val="000F6DF7"/>
    <w:pPr>
      <w:ind w:left="720"/>
    </w:pPr>
    <w:rPr>
      <w:szCs w:val="20"/>
    </w:rPr>
  </w:style>
  <w:style w:type="paragraph" w:customStyle="1" w:styleId="Char">
    <w:name w:val="Char"/>
    <w:basedOn w:val="Normal"/>
    <w:autoRedefine/>
    <w:rsid w:val="000F6D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0F6D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autoRedefine/>
    <w:rsid w:val="000F6DF7"/>
    <w:pPr>
      <w:tabs>
        <w:tab w:val="left" w:pos="1152"/>
      </w:tabs>
      <w:spacing w:before="120" w:after="120" w:line="312" w:lineRule="auto"/>
    </w:pPr>
    <w:rPr>
      <w:rFonts w:ascii="Arial" w:hAnsi="Arial" w:cs="Arial"/>
      <w:sz w:val="26"/>
      <w:szCs w:val="26"/>
    </w:rPr>
  </w:style>
  <w:style w:type="paragraph" w:customStyle="1" w:styleId="DefaultParagraphFontParaCharCharCharCharChar">
    <w:name w:val="Default Paragraph Font Para Char Char Char Char Char"/>
    <w:autoRedefine/>
    <w:rsid w:val="000F6DF7"/>
    <w:pPr>
      <w:tabs>
        <w:tab w:val="left" w:pos="1152"/>
      </w:tabs>
      <w:spacing w:before="120" w:after="120" w:line="312" w:lineRule="auto"/>
    </w:pPr>
    <w:rPr>
      <w:rFonts w:ascii="Arial" w:hAnsi="Arial" w:cs="Arial"/>
      <w:sz w:val="26"/>
      <w:szCs w:val="26"/>
    </w:rPr>
  </w:style>
  <w:style w:type="paragraph" w:customStyle="1" w:styleId="Hiep">
    <w:name w:val="Hiep"/>
    <w:basedOn w:val="Normal"/>
    <w:rsid w:val="000F6DF7"/>
    <w:pPr>
      <w:ind w:left="270" w:hanging="270"/>
      <w:jc w:val="both"/>
    </w:pPr>
    <w:rPr>
      <w:rFonts w:ascii="Times New Roman" w:hAnsi="Times New Roman"/>
      <w:b/>
      <w:bCs/>
      <w:sz w:val="26"/>
      <w:szCs w:val="26"/>
    </w:rPr>
  </w:style>
  <w:style w:type="paragraph" w:customStyle="1" w:styleId="xl22">
    <w:name w:val="xl22"/>
    <w:basedOn w:val="Normal"/>
    <w:rsid w:val="000F6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23">
    <w:name w:val="xl23"/>
    <w:basedOn w:val="Normal"/>
    <w:rsid w:val="000F6DF7"/>
    <w:pPr>
      <w:spacing w:before="100" w:beforeAutospacing="1" w:after="100" w:afterAutospacing="1"/>
    </w:pPr>
    <w:rPr>
      <w:rFonts w:ascii="Tahoma" w:hAnsi="Tahoma" w:cs="Tahoma"/>
      <w:sz w:val="16"/>
      <w:szCs w:val="16"/>
    </w:rPr>
  </w:style>
  <w:style w:type="paragraph" w:customStyle="1" w:styleId="xl24">
    <w:name w:val="xl24"/>
    <w:basedOn w:val="Normal"/>
    <w:rsid w:val="000F6DF7"/>
    <w:pPr>
      <w:spacing w:before="100" w:beforeAutospacing="1" w:after="100" w:afterAutospacing="1"/>
    </w:pPr>
    <w:rPr>
      <w:rFonts w:ascii="Tahoma" w:hAnsi="Tahoma" w:cs="Tahoma"/>
      <w:b/>
      <w:bCs/>
      <w:sz w:val="16"/>
      <w:szCs w:val="16"/>
    </w:rPr>
  </w:style>
  <w:style w:type="paragraph" w:customStyle="1" w:styleId="xl25">
    <w:name w:val="xl25"/>
    <w:basedOn w:val="Normal"/>
    <w:rsid w:val="000F6DF7"/>
    <w:pPr>
      <w:spacing w:before="100" w:beforeAutospacing="1" w:after="100" w:afterAutospacing="1"/>
      <w:jc w:val="center"/>
    </w:pPr>
    <w:rPr>
      <w:rFonts w:ascii="Tahoma" w:hAnsi="Tahoma" w:cs="Tahoma"/>
      <w:b/>
      <w:bCs/>
      <w:sz w:val="16"/>
      <w:szCs w:val="16"/>
    </w:rPr>
  </w:style>
  <w:style w:type="paragraph" w:customStyle="1" w:styleId="xl26">
    <w:name w:val="xl26"/>
    <w:basedOn w:val="Normal"/>
    <w:rsid w:val="000F6DF7"/>
    <w:pPr>
      <w:spacing w:before="100" w:beforeAutospacing="1" w:after="100" w:afterAutospacing="1"/>
      <w:jc w:val="center"/>
    </w:pPr>
    <w:rPr>
      <w:rFonts w:ascii="Tahoma" w:hAnsi="Tahoma" w:cs="Tahoma"/>
      <w:sz w:val="16"/>
      <w:szCs w:val="16"/>
    </w:rPr>
  </w:style>
  <w:style w:type="paragraph" w:customStyle="1" w:styleId="xl27">
    <w:name w:val="xl27"/>
    <w:basedOn w:val="Normal"/>
    <w:rsid w:val="000F6DF7"/>
    <w:pPr>
      <w:pBdr>
        <w:top w:val="single" w:sz="4" w:space="0" w:color="auto"/>
        <w:left w:val="single" w:sz="4" w:space="0" w:color="auto"/>
      </w:pBdr>
      <w:spacing w:before="100" w:beforeAutospacing="1" w:after="100" w:afterAutospacing="1"/>
      <w:jc w:val="center"/>
    </w:pPr>
    <w:rPr>
      <w:rFonts w:ascii="Tahoma" w:hAnsi="Tahoma" w:cs="Tahoma"/>
      <w:sz w:val="16"/>
      <w:szCs w:val="16"/>
    </w:rPr>
  </w:style>
  <w:style w:type="paragraph" w:customStyle="1" w:styleId="xl28">
    <w:name w:val="xl28"/>
    <w:basedOn w:val="Normal"/>
    <w:rsid w:val="000F6DF7"/>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29">
    <w:name w:val="xl29"/>
    <w:basedOn w:val="Normal"/>
    <w:rsid w:val="000F6DF7"/>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30">
    <w:name w:val="xl30"/>
    <w:basedOn w:val="Normal"/>
    <w:rsid w:val="000F6DF7"/>
    <w:pPr>
      <w:pBdr>
        <w:top w:val="single" w:sz="4" w:space="0" w:color="auto"/>
        <w:left w:val="single" w:sz="4" w:space="0" w:color="auto"/>
        <w:bottom w:val="single" w:sz="4" w:space="0" w:color="auto"/>
      </w:pBdr>
      <w:spacing w:before="100" w:beforeAutospacing="1" w:after="100" w:afterAutospacing="1"/>
      <w:jc w:val="center"/>
    </w:pPr>
    <w:rPr>
      <w:rFonts w:ascii="Tahoma" w:hAnsi="Tahoma" w:cs="Tahoma"/>
      <w:sz w:val="16"/>
      <w:szCs w:val="16"/>
    </w:rPr>
  </w:style>
  <w:style w:type="paragraph" w:customStyle="1" w:styleId="xl31">
    <w:name w:val="xl31"/>
    <w:basedOn w:val="Normal"/>
    <w:rsid w:val="000F6DF7"/>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32">
    <w:name w:val="xl32"/>
    <w:basedOn w:val="Normal"/>
    <w:rsid w:val="000F6DF7"/>
    <w:pPr>
      <w:pBdr>
        <w:left w:val="single" w:sz="4" w:space="0" w:color="auto"/>
      </w:pBdr>
      <w:spacing w:before="100" w:beforeAutospacing="1" w:after="100" w:afterAutospacing="1"/>
      <w:jc w:val="center"/>
    </w:pPr>
    <w:rPr>
      <w:rFonts w:ascii="Tahoma" w:hAnsi="Tahoma" w:cs="Tahoma"/>
      <w:sz w:val="16"/>
      <w:szCs w:val="16"/>
    </w:rPr>
  </w:style>
  <w:style w:type="paragraph" w:customStyle="1" w:styleId="xl33">
    <w:name w:val="xl33"/>
    <w:basedOn w:val="Normal"/>
    <w:rsid w:val="000F6DF7"/>
    <w:pPr>
      <w:pBdr>
        <w:left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34">
    <w:name w:val="xl34"/>
    <w:basedOn w:val="Normal"/>
    <w:rsid w:val="000F6DF7"/>
    <w:pPr>
      <w:pBdr>
        <w:left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35">
    <w:name w:val="xl35"/>
    <w:basedOn w:val="Normal"/>
    <w:rsid w:val="000F6DF7"/>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36">
    <w:name w:val="xl36"/>
    <w:basedOn w:val="Normal"/>
    <w:rsid w:val="000F6D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37">
    <w:name w:val="xl37"/>
    <w:basedOn w:val="Normal"/>
    <w:rsid w:val="000F6DF7"/>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38">
    <w:name w:val="xl38"/>
    <w:basedOn w:val="Normal"/>
    <w:rsid w:val="000F6DF7"/>
    <w:pPr>
      <w:pBdr>
        <w:right w:val="single" w:sz="4" w:space="0" w:color="auto"/>
      </w:pBdr>
      <w:spacing w:before="100" w:beforeAutospacing="1" w:after="100" w:afterAutospacing="1"/>
      <w:jc w:val="center"/>
    </w:pPr>
    <w:rPr>
      <w:rFonts w:ascii="Tahoma" w:hAnsi="Tahoma" w:cs="Tahoma"/>
      <w:b/>
      <w:bCs/>
      <w:sz w:val="16"/>
      <w:szCs w:val="16"/>
    </w:rPr>
  </w:style>
  <w:style w:type="paragraph" w:customStyle="1" w:styleId="xl39">
    <w:name w:val="xl39"/>
    <w:basedOn w:val="Normal"/>
    <w:rsid w:val="000F6D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rPr>
  </w:style>
  <w:style w:type="paragraph" w:customStyle="1" w:styleId="xl40">
    <w:name w:val="xl40"/>
    <w:basedOn w:val="Normal"/>
    <w:rsid w:val="000F6DF7"/>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rPr>
  </w:style>
  <w:style w:type="paragraph" w:customStyle="1" w:styleId="xl41">
    <w:name w:val="xl41"/>
    <w:basedOn w:val="Normal"/>
    <w:rsid w:val="000F6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42">
    <w:name w:val="xl42"/>
    <w:basedOn w:val="Normal"/>
    <w:rsid w:val="000F6D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rPr>
  </w:style>
  <w:style w:type="paragraph" w:customStyle="1" w:styleId="xl43">
    <w:name w:val="xl43"/>
    <w:basedOn w:val="Normal"/>
    <w:rsid w:val="000F6D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sz w:val="16"/>
      <w:szCs w:val="16"/>
    </w:rPr>
  </w:style>
  <w:style w:type="paragraph" w:customStyle="1" w:styleId="xl44">
    <w:name w:val="xl44"/>
    <w:basedOn w:val="Normal"/>
    <w:rsid w:val="000F6D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45">
    <w:name w:val="xl45"/>
    <w:basedOn w:val="Normal"/>
    <w:rsid w:val="000F6D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sz w:val="16"/>
      <w:szCs w:val="16"/>
    </w:rPr>
  </w:style>
  <w:style w:type="paragraph" w:customStyle="1" w:styleId="xl46">
    <w:name w:val="xl46"/>
    <w:basedOn w:val="Normal"/>
    <w:rsid w:val="000F6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47">
    <w:name w:val="xl47"/>
    <w:basedOn w:val="Normal"/>
    <w:rsid w:val="000F6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48">
    <w:name w:val="xl48"/>
    <w:basedOn w:val="Normal"/>
    <w:rsid w:val="000F6DF7"/>
    <w:pPr>
      <w:pBdr>
        <w:top w:val="single" w:sz="4" w:space="0" w:color="auto"/>
        <w:left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49">
    <w:name w:val="xl49"/>
    <w:basedOn w:val="Normal"/>
    <w:rsid w:val="000F6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50">
    <w:name w:val="xl50"/>
    <w:basedOn w:val="Normal"/>
    <w:rsid w:val="000F6DF7"/>
    <w:pPr>
      <w:pBdr>
        <w:top w:val="single" w:sz="4" w:space="0" w:color="auto"/>
        <w:bottom w:val="single" w:sz="4" w:space="0" w:color="auto"/>
      </w:pBdr>
      <w:spacing w:before="100" w:beforeAutospacing="1" w:after="100" w:afterAutospacing="1"/>
      <w:jc w:val="center"/>
    </w:pPr>
    <w:rPr>
      <w:rFonts w:ascii="Tahoma" w:hAnsi="Tahoma" w:cs="Tahoma"/>
      <w:sz w:val="16"/>
      <w:szCs w:val="16"/>
    </w:rPr>
  </w:style>
  <w:style w:type="paragraph" w:customStyle="1" w:styleId="xl51">
    <w:name w:val="xl51"/>
    <w:basedOn w:val="Normal"/>
    <w:rsid w:val="000F6DF7"/>
    <w:pPr>
      <w:pBdr>
        <w:left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52">
    <w:name w:val="xl52"/>
    <w:basedOn w:val="Normal"/>
    <w:rsid w:val="000F6DF7"/>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53">
    <w:name w:val="xl53"/>
    <w:basedOn w:val="Normal"/>
    <w:rsid w:val="000F6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Default">
    <w:name w:val="Default"/>
    <w:rsid w:val="000F6DF7"/>
    <w:pPr>
      <w:autoSpaceDE w:val="0"/>
      <w:autoSpaceDN w:val="0"/>
      <w:adjustRightInd w:val="0"/>
    </w:pPr>
    <w:rPr>
      <w:color w:val="000000"/>
      <w:sz w:val="24"/>
      <w:szCs w:val="24"/>
    </w:rPr>
  </w:style>
  <w:style w:type="paragraph" w:customStyle="1" w:styleId="NormalTimes">
    <w:name w:val="Normal + Times"/>
    <w:basedOn w:val="Normal"/>
    <w:rsid w:val="000F6DF7"/>
    <w:pPr>
      <w:spacing w:before="120"/>
      <w:ind w:right="-315" w:firstLine="720"/>
      <w:jc w:val="both"/>
    </w:pPr>
    <w:rPr>
      <w:rFonts w:ascii="Times New Roman" w:hAnsi="Times New Roman"/>
      <w:sz w:val="28"/>
      <w:szCs w:val="28"/>
    </w:rPr>
  </w:style>
  <w:style w:type="character" w:customStyle="1" w:styleId="Vanbnnidung">
    <w:name w:val="Van b?n n?i dung_"/>
    <w:link w:val="Vanbnnidung1"/>
    <w:locked/>
    <w:rsid w:val="000F6DF7"/>
    <w:rPr>
      <w:sz w:val="27"/>
      <w:szCs w:val="27"/>
      <w:shd w:val="clear" w:color="auto" w:fill="FFFFFF"/>
      <w:lang w:bidi="ar-SA"/>
    </w:rPr>
  </w:style>
  <w:style w:type="paragraph" w:customStyle="1" w:styleId="Vanbnnidung1">
    <w:name w:val="Van b?n n?i dung1"/>
    <w:basedOn w:val="Normal"/>
    <w:link w:val="Vanbnnidung"/>
    <w:rsid w:val="000F6DF7"/>
    <w:pPr>
      <w:widowControl w:val="0"/>
      <w:shd w:val="clear" w:color="auto" w:fill="FFFFFF"/>
      <w:spacing w:before="180" w:after="60" w:line="322" w:lineRule="exact"/>
      <w:ind w:hanging="340"/>
      <w:jc w:val="both"/>
    </w:pPr>
    <w:rPr>
      <w:rFonts w:ascii="Times New Roman" w:hAnsi="Times New Roman"/>
      <w:sz w:val="27"/>
      <w:szCs w:val="27"/>
      <w:shd w:val="clear" w:color="auto" w:fill="FFFFFF"/>
    </w:rPr>
  </w:style>
  <w:style w:type="paragraph" w:customStyle="1" w:styleId="CharCharCharChar">
    <w:name w:val="Char Char Char Char"/>
    <w:basedOn w:val="Normal"/>
    <w:rsid w:val="000F6DF7"/>
    <w:pPr>
      <w:spacing w:after="160" w:line="240" w:lineRule="exact"/>
    </w:pPr>
    <w:rPr>
      <w:rFonts w:ascii="Verdana" w:hAnsi="Verdana"/>
      <w:sz w:val="20"/>
      <w:szCs w:val="20"/>
    </w:rPr>
  </w:style>
  <w:style w:type="paragraph" w:customStyle="1" w:styleId="CharChar">
    <w:name w:val="Char Char"/>
    <w:basedOn w:val="Normal"/>
    <w:semiHidden/>
    <w:rsid w:val="000F6DF7"/>
    <w:pPr>
      <w:spacing w:after="160" w:line="240" w:lineRule="exact"/>
    </w:pPr>
    <w:rPr>
      <w:rFonts w:ascii="Arial" w:hAnsi="Arial" w:cs="Arial"/>
      <w:sz w:val="22"/>
      <w:szCs w:val="22"/>
    </w:rPr>
  </w:style>
  <w:style w:type="paragraph" w:customStyle="1" w:styleId="CharChar5CharCharCharCharCharChar">
    <w:name w:val="Char Char5 Char Char Char Char Char Char"/>
    <w:basedOn w:val="Normal"/>
    <w:rsid w:val="000F6DF7"/>
    <w:rPr>
      <w:rFonts w:ascii="Arial" w:hAnsi="Arial"/>
      <w:sz w:val="22"/>
      <w:szCs w:val="20"/>
      <w:lang w:val="en-AU"/>
    </w:rPr>
  </w:style>
  <w:style w:type="paragraph" w:customStyle="1" w:styleId="body-text">
    <w:name w:val="body-text"/>
    <w:basedOn w:val="Normal"/>
    <w:rsid w:val="000F6DF7"/>
    <w:pPr>
      <w:spacing w:before="100" w:beforeAutospacing="1" w:after="100" w:afterAutospacing="1"/>
    </w:pPr>
    <w:rPr>
      <w:rFonts w:ascii="Times New Roman" w:hAnsi="Times New Roma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rsid w:val="000F6DF7"/>
    <w:rPr>
      <w:vertAlign w:val="superscript"/>
    </w:rPr>
  </w:style>
  <w:style w:type="character" w:customStyle="1" w:styleId="FootnoteTextChar1">
    <w:name w:val="Footnote Text Char1"/>
    <w:aliases w:val="Footnote Text Char Char Char Char Char Char1,Footnote Text Char Char Char Char Char Char Ch Char Char1,Footnote Text Char Char Char Char Char Char Ch Char Char Char Char1,Footnote Text Char Char Char Char Char Char Ch Char2,fn Char1"/>
    <w:link w:val="FootnoteText"/>
    <w:semiHidden/>
    <w:locked/>
    <w:rsid w:val="000F6DF7"/>
    <w:rPr>
      <w:lang w:val="en-US" w:eastAsia="en-US" w:bidi="ar-SA"/>
    </w:rPr>
  </w:style>
  <w:style w:type="character" w:customStyle="1" w:styleId="HeaderChar1">
    <w:name w:val="Header Char1"/>
    <w:link w:val="Header"/>
    <w:semiHidden/>
    <w:locked/>
    <w:rsid w:val="000F6DF7"/>
    <w:rPr>
      <w:rFonts w:ascii="VNI-Times" w:hAnsi="VNI-Times"/>
      <w:sz w:val="24"/>
      <w:szCs w:val="24"/>
      <w:lang w:val="en-US" w:eastAsia="en-US" w:bidi="ar-SA"/>
    </w:rPr>
  </w:style>
  <w:style w:type="character" w:customStyle="1" w:styleId="FooterChar1">
    <w:name w:val="Footer Char1"/>
    <w:link w:val="Footer"/>
    <w:semiHidden/>
    <w:locked/>
    <w:rsid w:val="000F6DF7"/>
    <w:rPr>
      <w:rFonts w:ascii="VNI-Times" w:hAnsi="VNI-Times"/>
      <w:sz w:val="24"/>
      <w:szCs w:val="24"/>
      <w:lang w:val="en-US" w:eastAsia="en-US" w:bidi="ar-SA"/>
    </w:rPr>
  </w:style>
  <w:style w:type="character" w:customStyle="1" w:styleId="BodyTextChar1">
    <w:name w:val="Body Text Char1"/>
    <w:link w:val="BodyText"/>
    <w:locked/>
    <w:rsid w:val="000F6DF7"/>
    <w:rPr>
      <w:rFonts w:ascii="VNI-Times" w:hAnsi="VNI-Times"/>
      <w:sz w:val="28"/>
      <w:szCs w:val="26"/>
      <w:lang w:val="en-US" w:eastAsia="en-US" w:bidi="ar-SA"/>
    </w:rPr>
  </w:style>
  <w:style w:type="character" w:customStyle="1" w:styleId="BodyTextIndentChar1">
    <w:name w:val="Body Text Indent Char1"/>
    <w:link w:val="BodyTextIndent"/>
    <w:semiHidden/>
    <w:locked/>
    <w:rsid w:val="000F6DF7"/>
    <w:rPr>
      <w:sz w:val="26"/>
      <w:szCs w:val="26"/>
      <w:lang w:val="en-US" w:eastAsia="en-US" w:bidi="ar-SA"/>
    </w:rPr>
  </w:style>
  <w:style w:type="character" w:customStyle="1" w:styleId="SubtitleChar1">
    <w:name w:val="Subtitle Char1"/>
    <w:link w:val="Subtitle"/>
    <w:locked/>
    <w:rsid w:val="000F6DF7"/>
    <w:rPr>
      <w:rFonts w:ascii=".VnTimeH" w:hAnsi=".VnTimeH"/>
      <w:b/>
      <w:bCs/>
      <w:sz w:val="28"/>
      <w:szCs w:val="28"/>
      <w:lang w:val="en-US" w:eastAsia="en-US" w:bidi="ar-SA"/>
    </w:rPr>
  </w:style>
  <w:style w:type="character" w:customStyle="1" w:styleId="BodyText2Char1">
    <w:name w:val="Body Text 2 Char1"/>
    <w:link w:val="BodyText2"/>
    <w:semiHidden/>
    <w:locked/>
    <w:rsid w:val="000F6DF7"/>
    <w:rPr>
      <w:sz w:val="26"/>
      <w:szCs w:val="26"/>
      <w:lang w:val="en-US" w:eastAsia="en-US" w:bidi="ar-SA"/>
    </w:rPr>
  </w:style>
  <w:style w:type="character" w:customStyle="1" w:styleId="BodyTextIndent2Char1">
    <w:name w:val="Body Text Indent 2 Char1"/>
    <w:link w:val="BodyTextIndent2"/>
    <w:semiHidden/>
    <w:locked/>
    <w:rsid w:val="000F6DF7"/>
    <w:rPr>
      <w:b/>
      <w:sz w:val="26"/>
      <w:szCs w:val="26"/>
      <w:lang w:val="en-US" w:eastAsia="en-US" w:bidi="ar-SA"/>
    </w:rPr>
  </w:style>
  <w:style w:type="character" w:customStyle="1" w:styleId="BodyTextIndent3Char1">
    <w:name w:val="Body Text Indent 3 Char1"/>
    <w:link w:val="BodyTextIndent3"/>
    <w:semiHidden/>
    <w:locked/>
    <w:rsid w:val="000F6DF7"/>
    <w:rPr>
      <w:rFonts w:ascii="VNI-Times" w:hAnsi="VNI-Times"/>
      <w:sz w:val="28"/>
      <w:szCs w:val="26"/>
      <w:lang w:val="en-US" w:eastAsia="en-US" w:bidi="ar-SA"/>
    </w:rPr>
  </w:style>
  <w:style w:type="character" w:customStyle="1" w:styleId="DocumentMapChar1">
    <w:name w:val="Document Map Char1"/>
    <w:link w:val="DocumentMap"/>
    <w:semiHidden/>
    <w:locked/>
    <w:rsid w:val="000F6DF7"/>
    <w:rPr>
      <w:rFonts w:ascii="Tahoma" w:hAnsi="Tahoma"/>
      <w:lang w:val="en-US" w:eastAsia="en-US" w:bidi="ar-SA"/>
    </w:rPr>
  </w:style>
  <w:style w:type="character" w:customStyle="1" w:styleId="BalloonTextChar1">
    <w:name w:val="Balloon Text Char1"/>
    <w:link w:val="BalloonText"/>
    <w:semiHidden/>
    <w:locked/>
    <w:rsid w:val="000F6DF7"/>
    <w:rPr>
      <w:rFonts w:ascii="Tahoma" w:hAnsi="Tahoma"/>
      <w:sz w:val="16"/>
      <w:szCs w:val="16"/>
      <w:lang w:val="en-US" w:eastAsia="en-US" w:bidi="ar-SA"/>
    </w:rPr>
  </w:style>
  <w:style w:type="character" w:customStyle="1" w:styleId="apple-converted-space">
    <w:name w:val="apple-converted-space"/>
    <w:basedOn w:val="DefaultParagraphFont"/>
    <w:rsid w:val="000F6DF7"/>
  </w:style>
  <w:style w:type="character" w:customStyle="1" w:styleId="grame">
    <w:name w:val="grame"/>
    <w:basedOn w:val="DefaultParagraphFont"/>
    <w:rsid w:val="000F6DF7"/>
  </w:style>
  <w:style w:type="character" w:customStyle="1" w:styleId="Vanbnnidung5">
    <w:name w:val="Van b?n n?i dung (5)"/>
    <w:rsid w:val="000F6DF7"/>
    <w:rPr>
      <w:i/>
      <w:iCs/>
      <w:sz w:val="27"/>
      <w:szCs w:val="27"/>
      <w:shd w:val="clear" w:color="auto" w:fill="FFFFFF"/>
      <w:lang w:bidi="ar-SA"/>
    </w:rPr>
  </w:style>
  <w:style w:type="character" w:customStyle="1" w:styleId="CharChar1">
    <w:name w:val="Char Char1"/>
    <w:semiHidden/>
    <w:locked/>
    <w:rsid w:val="000F6DF7"/>
    <w:rPr>
      <w:rFonts w:ascii="VNI-Times" w:hAnsi="VNI-Times" w:hint="default"/>
      <w:lang w:bidi="ar-SA"/>
    </w:rPr>
  </w:style>
  <w:style w:type="character" w:customStyle="1" w:styleId="style10">
    <w:name w:val="style1"/>
    <w:basedOn w:val="DefaultParagraphFont"/>
    <w:rsid w:val="000F6DF7"/>
  </w:style>
  <w:style w:type="table" w:styleId="TableGrid">
    <w:name w:val="Table Grid"/>
    <w:basedOn w:val="TableNormal"/>
    <w:rsid w:val="000F6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0F6DF7"/>
    <w:rPr>
      <w:i/>
      <w:iCs/>
    </w:rPr>
  </w:style>
  <w:style w:type="numbering" w:styleId="111111">
    <w:name w:val="Outline List 2"/>
    <w:basedOn w:val="NoList"/>
    <w:rsid w:val="000F6DF7"/>
    <w:pPr>
      <w:numPr>
        <w:numId w:val="1"/>
      </w:numPr>
    </w:pPr>
  </w:style>
  <w:style w:type="numbering" w:customStyle="1" w:styleId="Style1">
    <w:name w:val="Style1"/>
    <w:rsid w:val="000F6DF7"/>
    <w:pPr>
      <w:numPr>
        <w:numId w:val="2"/>
      </w:numPr>
    </w:pPr>
  </w:style>
  <w:style w:type="numbering" w:customStyle="1" w:styleId="Style2">
    <w:name w:val="Style2"/>
    <w:rsid w:val="000F6DF7"/>
    <w:pPr>
      <w:numPr>
        <w:numId w:val="3"/>
      </w:numPr>
    </w:pPr>
  </w:style>
  <w:style w:type="character" w:styleId="PageNumber">
    <w:name w:val="page number"/>
    <w:basedOn w:val="DefaultParagraphFont"/>
    <w:rsid w:val="0013159C"/>
  </w:style>
  <w:style w:type="paragraph" w:customStyle="1" w:styleId="ListParagraph1">
    <w:name w:val="List Paragraph1"/>
    <w:aliases w:val="bullet 1,Bullet L1,Colorful List - Accent 11,List Paragraph 1,List Paragraph11,bullet,My checklist,FooterText,numbered,Paragraphe de liste,VNA - List Paragraph,1.,lp1,lp11,Table Sequence,List A,Norm,abc,Nga 3,?"/>
    <w:basedOn w:val="Normal"/>
    <w:link w:val="ListParagraphChar"/>
    <w:uiPriority w:val="34"/>
    <w:qFormat/>
    <w:rsid w:val="008242B7"/>
    <w:pPr>
      <w:ind w:left="720"/>
    </w:pPr>
    <w:rPr>
      <w:b/>
    </w:rPr>
  </w:style>
  <w:style w:type="character" w:customStyle="1" w:styleId="ListParagraphChar">
    <w:name w:val="List Paragraph Char"/>
    <w:aliases w:val="List Paragraph1 Char,bullet 1 Char,Bullet L1 Char,Colorful List - Accent 11 Char,List Paragraph 1 Char,List Paragraph11 Char,bullet Char,My checklist Char,FooterText Char,numbered Char,Paragraphe de liste Char,1. Char,lp1 Char,? Char"/>
    <w:link w:val="ListParagraph1"/>
    <w:uiPriority w:val="34"/>
    <w:qFormat/>
    <w:rsid w:val="008242B7"/>
    <w:rPr>
      <w:rFonts w:ascii="VNI-Times" w:hAnsi="VNI-Times"/>
      <w:b/>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891239"/>
    <w:rPr>
      <w:sz w:val="24"/>
      <w:szCs w:val="24"/>
    </w:rPr>
  </w:style>
  <w:style w:type="numbering" w:customStyle="1" w:styleId="ListOutline2">
    <w:name w:val="List Outline 2"/>
    <w:basedOn w:val="NoList"/>
    <w:rsid w:val="00D7044C"/>
    <w:pPr>
      <w:numPr>
        <w:numId w:val="5"/>
      </w:numPr>
    </w:pPr>
  </w:style>
  <w:style w:type="character" w:styleId="Strong">
    <w:name w:val="Strong"/>
    <w:uiPriority w:val="22"/>
    <w:qFormat/>
    <w:rsid w:val="004B1D7B"/>
    <w:rPr>
      <w:b/>
      <w:bCs/>
    </w:rPr>
  </w:style>
  <w:style w:type="paragraph" w:styleId="ListParagraph">
    <w:name w:val="List Paragraph"/>
    <w:basedOn w:val="Normal"/>
    <w:uiPriority w:val="1"/>
    <w:qFormat/>
    <w:rsid w:val="00870D75"/>
    <w:pPr>
      <w:ind w:left="720"/>
    </w:pPr>
    <w:rPr>
      <w:b/>
    </w:rPr>
  </w:style>
</w:styles>
</file>

<file path=word/webSettings.xml><?xml version="1.0" encoding="utf-8"?>
<w:webSettings xmlns:r="http://schemas.openxmlformats.org/officeDocument/2006/relationships" xmlns:w="http://schemas.openxmlformats.org/wordprocessingml/2006/main">
  <w:divs>
    <w:div w:id="221063221">
      <w:bodyDiv w:val="1"/>
      <w:marLeft w:val="0"/>
      <w:marRight w:val="0"/>
      <w:marTop w:val="0"/>
      <w:marBottom w:val="0"/>
      <w:divBdr>
        <w:top w:val="none" w:sz="0" w:space="0" w:color="auto"/>
        <w:left w:val="none" w:sz="0" w:space="0" w:color="auto"/>
        <w:bottom w:val="none" w:sz="0" w:space="0" w:color="auto"/>
        <w:right w:val="none" w:sz="0" w:space="0" w:color="auto"/>
      </w:divBdr>
    </w:div>
    <w:div w:id="309746163">
      <w:bodyDiv w:val="1"/>
      <w:marLeft w:val="0"/>
      <w:marRight w:val="0"/>
      <w:marTop w:val="0"/>
      <w:marBottom w:val="0"/>
      <w:divBdr>
        <w:top w:val="none" w:sz="0" w:space="0" w:color="auto"/>
        <w:left w:val="none" w:sz="0" w:space="0" w:color="auto"/>
        <w:bottom w:val="none" w:sz="0" w:space="0" w:color="auto"/>
        <w:right w:val="none" w:sz="0" w:space="0" w:color="auto"/>
      </w:divBdr>
      <w:divsChild>
        <w:div w:id="1366373236">
          <w:marLeft w:val="0"/>
          <w:marRight w:val="0"/>
          <w:marTop w:val="0"/>
          <w:marBottom w:val="0"/>
          <w:divBdr>
            <w:top w:val="none" w:sz="0" w:space="0" w:color="auto"/>
            <w:left w:val="none" w:sz="0" w:space="0" w:color="auto"/>
            <w:bottom w:val="none" w:sz="0" w:space="0" w:color="auto"/>
            <w:right w:val="none" w:sz="0" w:space="0" w:color="auto"/>
          </w:divBdr>
        </w:div>
        <w:div w:id="2142962855">
          <w:marLeft w:val="0"/>
          <w:marRight w:val="0"/>
          <w:marTop w:val="0"/>
          <w:marBottom w:val="0"/>
          <w:divBdr>
            <w:top w:val="none" w:sz="0" w:space="0" w:color="auto"/>
            <w:left w:val="none" w:sz="0" w:space="0" w:color="auto"/>
            <w:bottom w:val="none" w:sz="0" w:space="0" w:color="auto"/>
            <w:right w:val="none" w:sz="0" w:space="0" w:color="auto"/>
          </w:divBdr>
        </w:div>
      </w:divsChild>
    </w:div>
    <w:div w:id="733242523">
      <w:bodyDiv w:val="1"/>
      <w:marLeft w:val="0"/>
      <w:marRight w:val="0"/>
      <w:marTop w:val="0"/>
      <w:marBottom w:val="0"/>
      <w:divBdr>
        <w:top w:val="none" w:sz="0" w:space="0" w:color="auto"/>
        <w:left w:val="none" w:sz="0" w:space="0" w:color="auto"/>
        <w:bottom w:val="none" w:sz="0" w:space="0" w:color="auto"/>
        <w:right w:val="none" w:sz="0" w:space="0" w:color="auto"/>
      </w:divBdr>
    </w:div>
    <w:div w:id="924193180">
      <w:bodyDiv w:val="1"/>
      <w:marLeft w:val="0"/>
      <w:marRight w:val="0"/>
      <w:marTop w:val="0"/>
      <w:marBottom w:val="0"/>
      <w:divBdr>
        <w:top w:val="none" w:sz="0" w:space="0" w:color="auto"/>
        <w:left w:val="none" w:sz="0" w:space="0" w:color="auto"/>
        <w:bottom w:val="none" w:sz="0" w:space="0" w:color="auto"/>
        <w:right w:val="none" w:sz="0" w:space="0" w:color="auto"/>
      </w:divBdr>
    </w:div>
    <w:div w:id="1171725846">
      <w:bodyDiv w:val="1"/>
      <w:marLeft w:val="0"/>
      <w:marRight w:val="0"/>
      <w:marTop w:val="0"/>
      <w:marBottom w:val="0"/>
      <w:divBdr>
        <w:top w:val="none" w:sz="0" w:space="0" w:color="auto"/>
        <w:left w:val="none" w:sz="0" w:space="0" w:color="auto"/>
        <w:bottom w:val="none" w:sz="0" w:space="0" w:color="auto"/>
        <w:right w:val="none" w:sz="0" w:space="0" w:color="auto"/>
      </w:divBdr>
    </w:div>
    <w:div w:id="1363244246">
      <w:bodyDiv w:val="1"/>
      <w:marLeft w:val="0"/>
      <w:marRight w:val="0"/>
      <w:marTop w:val="0"/>
      <w:marBottom w:val="0"/>
      <w:divBdr>
        <w:top w:val="none" w:sz="0" w:space="0" w:color="auto"/>
        <w:left w:val="none" w:sz="0" w:space="0" w:color="auto"/>
        <w:bottom w:val="none" w:sz="0" w:space="0" w:color="auto"/>
        <w:right w:val="none" w:sz="0" w:space="0" w:color="auto"/>
      </w:divBdr>
    </w:div>
    <w:div w:id="1446271248">
      <w:bodyDiv w:val="1"/>
      <w:marLeft w:val="0"/>
      <w:marRight w:val="0"/>
      <w:marTop w:val="0"/>
      <w:marBottom w:val="0"/>
      <w:divBdr>
        <w:top w:val="none" w:sz="0" w:space="0" w:color="auto"/>
        <w:left w:val="none" w:sz="0" w:space="0" w:color="auto"/>
        <w:bottom w:val="none" w:sz="0" w:space="0" w:color="auto"/>
        <w:right w:val="none" w:sz="0" w:space="0" w:color="auto"/>
      </w:divBdr>
    </w:div>
    <w:div w:id="1654022785">
      <w:bodyDiv w:val="1"/>
      <w:marLeft w:val="0"/>
      <w:marRight w:val="0"/>
      <w:marTop w:val="0"/>
      <w:marBottom w:val="0"/>
      <w:divBdr>
        <w:top w:val="none" w:sz="0" w:space="0" w:color="auto"/>
        <w:left w:val="none" w:sz="0" w:space="0" w:color="auto"/>
        <w:bottom w:val="none" w:sz="0" w:space="0" w:color="auto"/>
        <w:right w:val="none" w:sz="0" w:space="0" w:color="auto"/>
      </w:divBdr>
    </w:div>
    <w:div w:id="1758867156">
      <w:bodyDiv w:val="1"/>
      <w:marLeft w:val="0"/>
      <w:marRight w:val="0"/>
      <w:marTop w:val="0"/>
      <w:marBottom w:val="0"/>
      <w:divBdr>
        <w:top w:val="none" w:sz="0" w:space="0" w:color="auto"/>
        <w:left w:val="none" w:sz="0" w:space="0" w:color="auto"/>
        <w:bottom w:val="none" w:sz="0" w:space="0" w:color="auto"/>
        <w:right w:val="none" w:sz="0" w:space="0" w:color="auto"/>
      </w:divBdr>
      <w:divsChild>
        <w:div w:id="799766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aoduc.cuchi@tphcm.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30FEA-6C2D-45E5-8F5F-316CF3E0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8741</Words>
  <Characters>49824</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ỦY BAN NHÂN DÂN HUYỆN CỦ CHI</vt:lpstr>
    </vt:vector>
  </TitlesOfParts>
  <Company>Microsoft</Company>
  <LinksUpToDate>false</LinksUpToDate>
  <CharactersWithSpaces>58449</CharactersWithSpaces>
  <SharedDoc>false</SharedDoc>
  <HLinks>
    <vt:vector size="6" baseType="variant">
      <vt:variant>
        <vt:i4>1835062</vt:i4>
      </vt:variant>
      <vt:variant>
        <vt:i4>0</vt:i4>
      </vt:variant>
      <vt:variant>
        <vt:i4>0</vt:i4>
      </vt:variant>
      <vt:variant>
        <vt:i4>5</vt:i4>
      </vt:variant>
      <vt:variant>
        <vt:lpwstr>mailto:giaoduc.cuchi@tphcm.gov.vn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HUYỆN CỦ CHI</dc:title>
  <dc:creator>User</dc:creator>
  <cp:lastModifiedBy>CMS</cp:lastModifiedBy>
  <cp:revision>4</cp:revision>
  <cp:lastPrinted>2021-11-02T06:36:00Z</cp:lastPrinted>
  <dcterms:created xsi:type="dcterms:W3CDTF">2021-11-02T06:40:00Z</dcterms:created>
  <dcterms:modified xsi:type="dcterms:W3CDTF">2021-11-03T01:33:00Z</dcterms:modified>
</cp:coreProperties>
</file>